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51"/>
        <w:tblW w:w="9692" w:type="dxa"/>
        <w:tblLook w:val="01E0"/>
      </w:tblPr>
      <w:tblGrid>
        <w:gridCol w:w="4028"/>
        <w:gridCol w:w="5664"/>
      </w:tblGrid>
      <w:tr w:rsidR="00D3232C" w:rsidRPr="004F4CDA" w:rsidTr="00D3232C">
        <w:trPr>
          <w:trHeight w:val="714"/>
        </w:trPr>
        <w:tc>
          <w:tcPr>
            <w:tcW w:w="4028" w:type="dxa"/>
          </w:tcPr>
          <w:p w:rsidR="00D3232C" w:rsidRPr="004F4CDA" w:rsidRDefault="00965F2E" w:rsidP="00D3232C">
            <w:pPr>
              <w:pStyle w:val="BodyTextIndent"/>
              <w:tabs>
                <w:tab w:val="left" w:pos="567"/>
                <w:tab w:val="left" w:pos="1134"/>
              </w:tabs>
              <w:spacing w:after="0"/>
              <w:ind w:left="0"/>
              <w:jc w:val="center"/>
              <w:rPr>
                <w:b/>
                <w:szCs w:val="26"/>
              </w:rPr>
            </w:pPr>
            <w:r w:rsidRPr="00965F2E">
              <w:rPr>
                <w:noProof/>
                <w:sz w:val="26"/>
              </w:rPr>
              <w:pict>
                <v:line id="_x0000_s1034" style="position:absolute;left:0;text-align:left;z-index:251657216" from="63pt,23.85pt" to="126pt,23.85pt"/>
              </w:pict>
            </w:r>
            <w:r w:rsidR="00D3232C" w:rsidRPr="004F4CDA">
              <w:rPr>
                <w:b/>
                <w:sz w:val="26"/>
                <w:szCs w:val="26"/>
              </w:rPr>
              <w:t>BỘ TÀI CHÍNH</w:t>
            </w:r>
          </w:p>
        </w:tc>
        <w:tc>
          <w:tcPr>
            <w:tcW w:w="5664" w:type="dxa"/>
          </w:tcPr>
          <w:p w:rsidR="00D3232C" w:rsidRPr="004F4CDA" w:rsidRDefault="00D3232C" w:rsidP="00D3232C">
            <w:pPr>
              <w:pStyle w:val="cucbo"/>
              <w:tabs>
                <w:tab w:val="left" w:pos="567"/>
                <w:tab w:val="left" w:pos="1134"/>
              </w:tabs>
              <w:spacing w:before="0" w:after="0"/>
              <w:ind w:firstLine="0"/>
              <w:rPr>
                <w:rFonts w:ascii="Times New Roman" w:hAnsi="Times New Roman"/>
                <w:szCs w:val="26"/>
              </w:rPr>
            </w:pPr>
            <w:r w:rsidRPr="004F4CDA">
              <w:rPr>
                <w:rFonts w:ascii="Times New Roman" w:hAnsi="Times New Roman"/>
                <w:szCs w:val="26"/>
              </w:rPr>
              <w:t>CỘNG HOÀ XÃ HỘI CHỦ NGHĨA VIỆT NAM</w:t>
            </w:r>
          </w:p>
          <w:p w:rsidR="00D3232C" w:rsidRPr="004F4CDA" w:rsidRDefault="00965F2E" w:rsidP="00D3232C">
            <w:pPr>
              <w:pStyle w:val="cucbo"/>
              <w:tabs>
                <w:tab w:val="left" w:pos="567"/>
                <w:tab w:val="left" w:pos="1134"/>
              </w:tabs>
              <w:spacing w:before="0" w:after="0"/>
              <w:ind w:firstLine="72"/>
              <w:jc w:val="center"/>
              <w:rPr>
                <w:rFonts w:ascii="Times New Roman" w:hAnsi="Times New Roman"/>
              </w:rPr>
            </w:pPr>
            <w:r w:rsidRPr="00965F2E">
              <w:rPr>
                <w:noProof/>
                <w:szCs w:val="26"/>
              </w:rPr>
              <w:pict>
                <v:line id="_x0000_s1035" style="position:absolute;left:0;text-align:left;z-index:251658240" from="64.35pt,18.65pt" to="211.35pt,18.65pt"/>
              </w:pict>
            </w:r>
            <w:r w:rsidR="00D3232C" w:rsidRPr="004F4CDA">
              <w:rPr>
                <w:rFonts w:ascii="Times New Roman" w:hAnsi="Times New Roman" w:hint="eastAsia"/>
                <w:szCs w:val="26"/>
                <w:lang w:val="vi-VN"/>
              </w:rPr>
              <w:t>Đ</w:t>
            </w:r>
            <w:r w:rsidR="00D3232C" w:rsidRPr="004F4CDA">
              <w:rPr>
                <w:rFonts w:ascii="Times New Roman" w:hAnsi="Times New Roman"/>
                <w:szCs w:val="26"/>
                <w:lang w:val="vi-VN"/>
              </w:rPr>
              <w:t>ộc lập  -  Tự do  -  Hạnh phúc</w:t>
            </w:r>
          </w:p>
        </w:tc>
      </w:tr>
      <w:tr w:rsidR="00D3232C" w:rsidRPr="004F4CDA" w:rsidTr="00D3232C">
        <w:trPr>
          <w:trHeight w:val="1195"/>
        </w:trPr>
        <w:tc>
          <w:tcPr>
            <w:tcW w:w="4028" w:type="dxa"/>
          </w:tcPr>
          <w:p w:rsidR="00D3232C" w:rsidRPr="00381688" w:rsidRDefault="00D3232C" w:rsidP="00D3232C">
            <w:pPr>
              <w:pStyle w:val="cucbo"/>
              <w:tabs>
                <w:tab w:val="left" w:pos="567"/>
                <w:tab w:val="left" w:pos="1134"/>
              </w:tabs>
              <w:ind w:right="74" w:firstLine="0"/>
              <w:jc w:val="center"/>
              <w:rPr>
                <w:rFonts w:ascii="Times New Roman" w:hAnsi="Times New Roman"/>
                <w:b w:val="0"/>
                <w:sz w:val="28"/>
                <w:szCs w:val="28"/>
                <w:lang w:val="vi-VN"/>
              </w:rPr>
            </w:pPr>
            <w:r w:rsidRPr="00381688">
              <w:rPr>
                <w:rFonts w:ascii="Times New Roman" w:hAnsi="Times New Roman"/>
                <w:b w:val="0"/>
                <w:sz w:val="28"/>
                <w:szCs w:val="28"/>
                <w:lang w:val="vi-VN"/>
              </w:rPr>
              <w:t xml:space="preserve">Số:  </w:t>
            </w:r>
            <w:r w:rsidR="00173C6E">
              <w:rPr>
                <w:rFonts w:ascii="Times New Roman" w:hAnsi="Times New Roman"/>
                <w:b w:val="0"/>
                <w:sz w:val="28"/>
                <w:szCs w:val="28"/>
              </w:rPr>
              <w:t>18899</w:t>
            </w:r>
            <w:r w:rsidRPr="00381688">
              <w:rPr>
                <w:rFonts w:ascii="Times New Roman" w:hAnsi="Times New Roman"/>
                <w:b w:val="0"/>
                <w:sz w:val="28"/>
                <w:szCs w:val="28"/>
              </w:rPr>
              <w:t xml:space="preserve"> </w:t>
            </w:r>
            <w:r w:rsidRPr="00381688">
              <w:rPr>
                <w:rFonts w:ascii="Times New Roman" w:hAnsi="Times New Roman"/>
                <w:b w:val="0"/>
                <w:sz w:val="28"/>
                <w:szCs w:val="28"/>
                <w:lang w:val="vi-VN"/>
              </w:rPr>
              <w:t xml:space="preserve"> /BTC-KBNN</w:t>
            </w:r>
          </w:p>
          <w:p w:rsidR="00D3232C" w:rsidRPr="00173C6E" w:rsidRDefault="00D3232C" w:rsidP="00D3232C">
            <w:pPr>
              <w:pStyle w:val="cucbo"/>
              <w:tabs>
                <w:tab w:val="clear" w:pos="1701"/>
                <w:tab w:val="left" w:pos="567"/>
                <w:tab w:val="left" w:pos="1134"/>
                <w:tab w:val="center" w:pos="1418"/>
              </w:tabs>
              <w:ind w:firstLine="0"/>
              <w:jc w:val="center"/>
              <w:rPr>
                <w:rFonts w:ascii="Times New Roman" w:hAnsi="Times New Roman"/>
                <w:b w:val="0"/>
                <w:sz w:val="22"/>
                <w:szCs w:val="22"/>
                <w:lang w:val="vi-VN"/>
              </w:rPr>
            </w:pPr>
            <w:r w:rsidRPr="00A97802">
              <w:rPr>
                <w:rFonts w:ascii="Times New Roman" w:hAnsi="Times New Roman"/>
                <w:b w:val="0"/>
                <w:sz w:val="22"/>
                <w:szCs w:val="22"/>
                <w:lang w:val="vi-VN"/>
              </w:rPr>
              <w:t xml:space="preserve"> V/v</w:t>
            </w:r>
            <w:r>
              <w:rPr>
                <w:b w:val="0"/>
                <w:lang w:val="nl-NL"/>
              </w:rPr>
              <w:t xml:space="preserve"> </w:t>
            </w:r>
            <w:r w:rsidRPr="00A97802">
              <w:rPr>
                <w:rFonts w:ascii="Times New Roman" w:hAnsi="Times New Roman"/>
                <w:b w:val="0"/>
                <w:sz w:val="22"/>
                <w:szCs w:val="22"/>
                <w:lang w:val="vi-VN"/>
              </w:rPr>
              <w:t>hướng dẫn chế độ KTNN áp dụng cho TABMIS liên quan đến một số điểm mới của Luật NSNN 2015</w:t>
            </w:r>
          </w:p>
        </w:tc>
        <w:tc>
          <w:tcPr>
            <w:tcW w:w="5664" w:type="dxa"/>
          </w:tcPr>
          <w:p w:rsidR="00D3232C" w:rsidRPr="004F4CDA" w:rsidRDefault="00D3232C" w:rsidP="00173C6E">
            <w:pPr>
              <w:pStyle w:val="Vviec"/>
              <w:tabs>
                <w:tab w:val="clear" w:pos="1701"/>
                <w:tab w:val="left" w:pos="567"/>
                <w:tab w:val="left" w:pos="1134"/>
                <w:tab w:val="center" w:pos="1560"/>
              </w:tabs>
              <w:spacing w:line="240" w:lineRule="auto"/>
              <w:jc w:val="center"/>
              <w:rPr>
                <w:lang w:val="vi-VN"/>
              </w:rPr>
            </w:pPr>
            <w:r w:rsidRPr="004F4CDA">
              <w:rPr>
                <w:rFonts w:ascii="Times New Roman" w:hAnsi="Times New Roman"/>
                <w:i/>
                <w:sz w:val="28"/>
                <w:lang w:val="vi-VN"/>
              </w:rPr>
              <w:t xml:space="preserve">        Hà Nội, ngày </w:t>
            </w:r>
            <w:r w:rsidR="00173C6E" w:rsidRPr="00173C6E">
              <w:rPr>
                <w:rFonts w:ascii="Times New Roman" w:hAnsi="Times New Roman"/>
                <w:i/>
                <w:sz w:val="28"/>
                <w:lang w:val="vi-VN"/>
              </w:rPr>
              <w:t>30</w:t>
            </w:r>
            <w:r w:rsidRPr="004F4CDA">
              <w:rPr>
                <w:rFonts w:ascii="Times New Roman" w:hAnsi="Times New Roman"/>
                <w:i/>
                <w:sz w:val="28"/>
                <w:lang w:val="vi-VN"/>
              </w:rPr>
              <w:t xml:space="preserve"> tháng </w:t>
            </w:r>
            <w:r w:rsidR="00173C6E" w:rsidRPr="00173C6E">
              <w:rPr>
                <w:rFonts w:ascii="Times New Roman" w:hAnsi="Times New Roman"/>
                <w:i/>
                <w:sz w:val="28"/>
                <w:lang w:val="vi-VN"/>
              </w:rPr>
              <w:t>12</w:t>
            </w:r>
            <w:r w:rsidRPr="004F4CDA">
              <w:rPr>
                <w:rFonts w:ascii="Times New Roman" w:hAnsi="Times New Roman"/>
                <w:i/>
                <w:sz w:val="28"/>
                <w:lang w:val="vi-VN"/>
              </w:rPr>
              <w:t xml:space="preserve"> n</w:t>
            </w:r>
            <w:r w:rsidRPr="004F4CDA">
              <w:rPr>
                <w:rFonts w:ascii="Times New Roman" w:hAnsi="Times New Roman" w:hint="eastAsia"/>
                <w:i/>
                <w:sz w:val="28"/>
                <w:lang w:val="vi-VN"/>
              </w:rPr>
              <w:t>ă</w:t>
            </w:r>
            <w:r w:rsidRPr="004F4CDA">
              <w:rPr>
                <w:rFonts w:ascii="Times New Roman" w:hAnsi="Times New Roman"/>
                <w:i/>
                <w:sz w:val="28"/>
                <w:lang w:val="vi-VN"/>
              </w:rPr>
              <w:t>m 2016</w:t>
            </w:r>
          </w:p>
        </w:tc>
      </w:tr>
    </w:tbl>
    <w:p w:rsidR="008A24B5" w:rsidRPr="00381688" w:rsidRDefault="008A24B5" w:rsidP="002A6ECF">
      <w:pPr>
        <w:rPr>
          <w:rStyle w:val="Emphasis"/>
          <w:i w:val="0"/>
          <w:lang w:val="vi-VN"/>
        </w:rPr>
      </w:pPr>
    </w:p>
    <w:p w:rsidR="006B442D" w:rsidRPr="004F4CDA" w:rsidRDefault="00DB185A" w:rsidP="002A6ECF">
      <w:pPr>
        <w:tabs>
          <w:tab w:val="left" w:pos="567"/>
          <w:tab w:val="left" w:pos="1134"/>
          <w:tab w:val="center" w:pos="1701"/>
          <w:tab w:val="center" w:pos="6120"/>
        </w:tabs>
        <w:spacing w:before="240" w:line="320" w:lineRule="exact"/>
        <w:rPr>
          <w:lang w:val="vi-VN"/>
        </w:rPr>
      </w:pPr>
      <w:r w:rsidRPr="004F4CDA">
        <w:rPr>
          <w:lang w:val="vi-VN"/>
        </w:rPr>
        <w:tab/>
      </w:r>
      <w:r w:rsidR="00C25973" w:rsidRPr="004F4CDA">
        <w:rPr>
          <w:lang w:val="vi-VN"/>
        </w:rPr>
        <w:t xml:space="preserve">Kính gửi: </w:t>
      </w:r>
    </w:p>
    <w:p w:rsidR="00DB185A" w:rsidRPr="004F4CDA" w:rsidRDefault="006B442D" w:rsidP="002A6ECF">
      <w:pPr>
        <w:tabs>
          <w:tab w:val="left" w:pos="567"/>
          <w:tab w:val="left" w:pos="1680"/>
          <w:tab w:val="center" w:pos="6120"/>
        </w:tabs>
        <w:spacing w:before="120" w:line="320" w:lineRule="exact"/>
        <w:rPr>
          <w:lang w:val="vi-VN"/>
        </w:rPr>
      </w:pPr>
      <w:r w:rsidRPr="004F4CDA">
        <w:rPr>
          <w:lang w:val="vi-VN"/>
        </w:rPr>
        <w:tab/>
      </w:r>
      <w:r w:rsidRPr="004F4CDA">
        <w:rPr>
          <w:lang w:val="vi-VN"/>
        </w:rPr>
        <w:tab/>
      </w:r>
      <w:r w:rsidR="00DE551B" w:rsidRPr="004F4CDA">
        <w:rPr>
          <w:lang w:val="vi-VN"/>
        </w:rPr>
        <w:t xml:space="preserve"> -</w:t>
      </w:r>
      <w:r w:rsidR="0038673A" w:rsidRPr="004F4CDA">
        <w:rPr>
          <w:lang w:val="vi-VN"/>
        </w:rPr>
        <w:t xml:space="preserve">  </w:t>
      </w:r>
      <w:r w:rsidR="00381688" w:rsidRPr="00381688">
        <w:rPr>
          <w:lang w:val="vi-VN"/>
        </w:rPr>
        <w:t>C</w:t>
      </w:r>
      <w:r w:rsidR="00FD0F17" w:rsidRPr="00173C6E">
        <w:rPr>
          <w:lang w:val="vi-VN"/>
        </w:rPr>
        <w:t>ác Bộ, c</w:t>
      </w:r>
      <w:r w:rsidR="00381688" w:rsidRPr="00381688">
        <w:rPr>
          <w:lang w:val="vi-VN"/>
        </w:rPr>
        <w:t>ơ quan ngang Bộ, cơ quan thuộc Chính phủ</w:t>
      </w:r>
      <w:r w:rsidR="0077319D" w:rsidRPr="004F4CDA">
        <w:rPr>
          <w:lang w:val="vi-VN"/>
        </w:rPr>
        <w:t>;</w:t>
      </w:r>
    </w:p>
    <w:p w:rsidR="001C6116" w:rsidRPr="004F4CDA" w:rsidRDefault="00DB185A" w:rsidP="002A6ECF">
      <w:pPr>
        <w:tabs>
          <w:tab w:val="left" w:pos="567"/>
          <w:tab w:val="left" w:pos="1680"/>
          <w:tab w:val="center" w:pos="6120"/>
        </w:tabs>
        <w:spacing w:before="120" w:line="320" w:lineRule="exact"/>
        <w:rPr>
          <w:lang w:val="vi-VN"/>
        </w:rPr>
      </w:pPr>
      <w:r w:rsidRPr="004F4CDA">
        <w:rPr>
          <w:lang w:val="vi-VN"/>
        </w:rPr>
        <w:tab/>
      </w:r>
      <w:r w:rsidRPr="004F4CDA">
        <w:rPr>
          <w:lang w:val="vi-VN"/>
        </w:rPr>
        <w:tab/>
      </w:r>
      <w:r w:rsidR="00DE551B" w:rsidRPr="004F4CDA">
        <w:rPr>
          <w:lang w:val="vi-VN"/>
        </w:rPr>
        <w:t xml:space="preserve"> -</w:t>
      </w:r>
      <w:r w:rsidR="0038673A" w:rsidRPr="004F4CDA">
        <w:rPr>
          <w:lang w:val="vi-VN"/>
        </w:rPr>
        <w:t xml:space="preserve">  </w:t>
      </w:r>
      <w:r w:rsidR="00381688" w:rsidRPr="00381688">
        <w:rPr>
          <w:lang w:val="vi-VN"/>
        </w:rPr>
        <w:t>Ủy ban nhân dân các tỉnh, thành</w:t>
      </w:r>
      <w:r w:rsidR="00381688">
        <w:rPr>
          <w:lang w:val="vi-VN"/>
        </w:rPr>
        <w:t xml:space="preserve"> ph</w:t>
      </w:r>
      <w:r w:rsidR="00381688" w:rsidRPr="00381688">
        <w:rPr>
          <w:lang w:val="vi-VN"/>
        </w:rPr>
        <w:t>ố trực</w:t>
      </w:r>
      <w:r w:rsidR="001C6116" w:rsidRPr="004F4CDA">
        <w:rPr>
          <w:lang w:val="vi-VN"/>
        </w:rPr>
        <w:t xml:space="preserve"> </w:t>
      </w:r>
      <w:r w:rsidR="0077319D" w:rsidRPr="004F4CDA">
        <w:rPr>
          <w:lang w:val="vi-VN"/>
        </w:rPr>
        <w:t>thuộc Trung ương</w:t>
      </w:r>
    </w:p>
    <w:p w:rsidR="007F0B75" w:rsidRPr="00173C6E" w:rsidRDefault="001C6116" w:rsidP="00173C6E">
      <w:pPr>
        <w:tabs>
          <w:tab w:val="left" w:pos="567"/>
          <w:tab w:val="left" w:pos="1680"/>
          <w:tab w:val="center" w:pos="6120"/>
        </w:tabs>
        <w:spacing w:before="120" w:line="320" w:lineRule="exact"/>
        <w:rPr>
          <w:lang w:val="vi-VN"/>
        </w:rPr>
      </w:pPr>
      <w:r w:rsidRPr="004F4CDA">
        <w:rPr>
          <w:lang w:val="vi-VN"/>
        </w:rPr>
        <w:tab/>
      </w:r>
    </w:p>
    <w:p w:rsidR="00246367" w:rsidRPr="004F4CDA" w:rsidRDefault="0004385A" w:rsidP="00173C6E">
      <w:pPr>
        <w:tabs>
          <w:tab w:val="left" w:pos="567"/>
          <w:tab w:val="left" w:pos="1680"/>
          <w:tab w:val="center" w:pos="6120"/>
        </w:tabs>
        <w:spacing w:after="120" w:line="380" w:lineRule="exact"/>
        <w:jc w:val="both"/>
        <w:rPr>
          <w:u w:val="single"/>
          <w:lang w:val="nl-NL"/>
        </w:rPr>
      </w:pPr>
      <w:r w:rsidRPr="004F4CDA">
        <w:rPr>
          <w:lang w:val="vi-VN"/>
        </w:rPr>
        <w:tab/>
      </w:r>
      <w:r w:rsidR="003B496A" w:rsidRPr="00283F00">
        <w:rPr>
          <w:lang w:val="vi-VN"/>
        </w:rPr>
        <w:t xml:space="preserve">Căn cứ </w:t>
      </w:r>
      <w:r w:rsidR="006D7F58" w:rsidRPr="00381688">
        <w:rPr>
          <w:lang w:val="vi-VN"/>
        </w:rPr>
        <w:t xml:space="preserve">Luật </w:t>
      </w:r>
      <w:r w:rsidR="00C317A3" w:rsidRPr="00381688">
        <w:rPr>
          <w:lang w:val="vi-VN"/>
        </w:rPr>
        <w:t>Ngân sách nhà nước (</w:t>
      </w:r>
      <w:r w:rsidR="006D7F58" w:rsidRPr="00381688">
        <w:rPr>
          <w:lang w:val="vi-VN"/>
        </w:rPr>
        <w:t>NSNN</w:t>
      </w:r>
      <w:r w:rsidR="00C317A3" w:rsidRPr="00381688">
        <w:rPr>
          <w:lang w:val="vi-VN"/>
        </w:rPr>
        <w:t>)</w:t>
      </w:r>
      <w:r w:rsidR="006D7F58" w:rsidRPr="00381688">
        <w:rPr>
          <w:lang w:val="vi-VN"/>
        </w:rPr>
        <w:t xml:space="preserve"> 2015; </w:t>
      </w:r>
      <w:r w:rsidR="003B496A" w:rsidRPr="00283F00">
        <w:rPr>
          <w:lang w:val="vi-VN"/>
        </w:rPr>
        <w:t xml:space="preserve">Thông tư số 08/2013/TT-BTC ngày 10/01/2013 của Bộ Tài chính hướng dẫn thực hiện kế toán nhà nước áp dụng cho hệ thống thông tin quản lý ngân sách và kho bạc (TABMIS); </w:t>
      </w:r>
      <w:r w:rsidR="009C7506" w:rsidRPr="004F4CDA">
        <w:rPr>
          <w:lang w:val="vi-VN"/>
        </w:rPr>
        <w:t>T</w:t>
      </w:r>
      <w:r w:rsidR="00A942A4" w:rsidRPr="004F4CDA">
        <w:rPr>
          <w:lang w:val="vi-VN"/>
        </w:rPr>
        <w:t>hông tư số 123/2014/TT</w:t>
      </w:r>
      <w:r w:rsidR="00DE551B" w:rsidRPr="004F4CDA">
        <w:rPr>
          <w:lang w:val="vi-VN"/>
        </w:rPr>
        <w:t>-</w:t>
      </w:r>
      <w:r w:rsidR="00A942A4" w:rsidRPr="004F4CDA">
        <w:rPr>
          <w:lang w:val="vi-VN"/>
        </w:rPr>
        <w:t xml:space="preserve">BTC ngày 27/08/2014 của Bộ Tài chính hướng dẫn </w:t>
      </w:r>
      <w:r w:rsidR="00A942A4" w:rsidRPr="00DA7200">
        <w:rPr>
          <w:lang w:val="vi-VN"/>
        </w:rPr>
        <w:t>tổ chức vận hành, khai thác hệ thống thông tin quản lý ngân sách và kho bạc</w:t>
      </w:r>
      <w:r w:rsidR="00FC670A" w:rsidRPr="00381688">
        <w:rPr>
          <w:lang w:val="vi-VN"/>
        </w:rPr>
        <w:t xml:space="preserve"> (TABMIS)</w:t>
      </w:r>
      <w:r w:rsidR="00C95CE0" w:rsidRPr="00DA7200">
        <w:rPr>
          <w:lang w:val="nl-NL"/>
        </w:rPr>
        <w:t xml:space="preserve">, </w:t>
      </w:r>
      <w:r w:rsidR="00166FC6" w:rsidRPr="00DA7200">
        <w:rPr>
          <w:lang w:val="vi-VN"/>
        </w:rPr>
        <w:t xml:space="preserve">Bộ Tài chính </w:t>
      </w:r>
      <w:r w:rsidR="00DA7200" w:rsidRPr="00DA7200">
        <w:rPr>
          <w:lang w:val="vi-VN"/>
        </w:rPr>
        <w:t xml:space="preserve">hướng dẫn chế độ </w:t>
      </w:r>
      <w:r w:rsidR="00907443" w:rsidRPr="00173C6E">
        <w:rPr>
          <w:lang w:val="vi-VN"/>
        </w:rPr>
        <w:t>kế toán nhà nước (</w:t>
      </w:r>
      <w:r w:rsidR="00DA7200" w:rsidRPr="00DA7200">
        <w:rPr>
          <w:lang w:val="vi-VN"/>
        </w:rPr>
        <w:t>KTNN</w:t>
      </w:r>
      <w:r w:rsidR="00907443" w:rsidRPr="00173C6E">
        <w:rPr>
          <w:lang w:val="vi-VN"/>
        </w:rPr>
        <w:t>)</w:t>
      </w:r>
      <w:r w:rsidR="00DA7200" w:rsidRPr="00DA7200">
        <w:rPr>
          <w:lang w:val="vi-VN"/>
        </w:rPr>
        <w:t xml:space="preserve"> áp dụng cho TABMIS liên quan đến một số điểm mới của Luật NSNN 2015</w:t>
      </w:r>
      <w:r w:rsidR="009C7506" w:rsidRPr="00DA7200">
        <w:rPr>
          <w:lang w:val="nl-NL"/>
        </w:rPr>
        <w:t xml:space="preserve"> </w:t>
      </w:r>
      <w:r w:rsidR="00EE091A" w:rsidRPr="00DA7200">
        <w:rPr>
          <w:lang w:val="vi-VN"/>
        </w:rPr>
        <w:t>như sau</w:t>
      </w:r>
      <w:r w:rsidR="00246367" w:rsidRPr="00DA7200">
        <w:rPr>
          <w:lang w:val="vi-VN"/>
        </w:rPr>
        <w:t>:</w:t>
      </w:r>
    </w:p>
    <w:p w:rsidR="00AB63F9" w:rsidRPr="008D620C" w:rsidRDefault="008D620C" w:rsidP="00173C6E">
      <w:pPr>
        <w:spacing w:after="120" w:line="380" w:lineRule="exact"/>
        <w:ind w:firstLine="720"/>
        <w:jc w:val="both"/>
        <w:rPr>
          <w:b/>
          <w:lang w:val="nl-NL"/>
        </w:rPr>
      </w:pPr>
      <w:r w:rsidRPr="008D620C">
        <w:rPr>
          <w:b/>
          <w:lang w:val="nl-NL"/>
        </w:rPr>
        <w:t>I</w:t>
      </w:r>
      <w:r w:rsidR="00AB63F9" w:rsidRPr="008D620C">
        <w:rPr>
          <w:b/>
          <w:lang w:val="nl-NL"/>
        </w:rPr>
        <w:t xml:space="preserve">. Nhập dự toán theo nhiệm vụ chi của </w:t>
      </w:r>
      <w:r w:rsidR="00AB63F9" w:rsidRPr="008D620C">
        <w:rPr>
          <w:b/>
          <w:lang w:val="vi-VN"/>
        </w:rPr>
        <w:t xml:space="preserve">Luật </w:t>
      </w:r>
      <w:r w:rsidR="00907443" w:rsidRPr="00173C6E">
        <w:rPr>
          <w:b/>
          <w:lang w:val="nl-NL"/>
        </w:rPr>
        <w:t>N</w:t>
      </w:r>
      <w:r w:rsidR="00907443" w:rsidRPr="008D620C">
        <w:rPr>
          <w:b/>
          <w:lang w:val="vi-VN"/>
        </w:rPr>
        <w:t xml:space="preserve">gân </w:t>
      </w:r>
      <w:r w:rsidR="00AB63F9" w:rsidRPr="008D620C">
        <w:rPr>
          <w:b/>
          <w:lang w:val="vi-VN"/>
        </w:rPr>
        <w:t xml:space="preserve">sách nhà nước </w:t>
      </w:r>
      <w:r w:rsidR="007D4F40" w:rsidRPr="008D620C">
        <w:rPr>
          <w:b/>
          <w:lang w:val="nl-NL"/>
        </w:rPr>
        <w:t>2015</w:t>
      </w:r>
    </w:p>
    <w:p w:rsidR="00A443FD" w:rsidRPr="004F4CDA" w:rsidRDefault="00A443FD" w:rsidP="00173C6E">
      <w:pPr>
        <w:spacing w:after="120" w:line="380" w:lineRule="exact"/>
        <w:ind w:firstLine="709"/>
        <w:jc w:val="both"/>
        <w:rPr>
          <w:lang w:val="nl-NL"/>
        </w:rPr>
      </w:pPr>
      <w:r w:rsidRPr="004F4CDA">
        <w:rPr>
          <w:lang w:val="vi-VN"/>
        </w:rPr>
        <w:t xml:space="preserve">Thực hiện Luật </w:t>
      </w:r>
      <w:r w:rsidR="00907443" w:rsidRPr="00173C6E">
        <w:rPr>
          <w:lang w:val="nl-NL"/>
        </w:rPr>
        <w:t>N</w:t>
      </w:r>
      <w:r w:rsidR="00907443" w:rsidRPr="004F4CDA">
        <w:rPr>
          <w:lang w:val="vi-VN"/>
        </w:rPr>
        <w:t xml:space="preserve">gân </w:t>
      </w:r>
      <w:r w:rsidRPr="004F4CDA">
        <w:rPr>
          <w:lang w:val="vi-VN"/>
        </w:rPr>
        <w:t xml:space="preserve">sách nhà nước </w:t>
      </w:r>
      <w:r w:rsidR="007D4F40" w:rsidRPr="007D4F40">
        <w:rPr>
          <w:lang w:val="nl-NL"/>
        </w:rPr>
        <w:t>2015</w:t>
      </w:r>
      <w:r w:rsidRPr="004F4CDA">
        <w:rPr>
          <w:lang w:val="nl-NL"/>
        </w:rPr>
        <w:t xml:space="preserve"> </w:t>
      </w:r>
      <w:r w:rsidR="00B57DF8">
        <w:rPr>
          <w:lang w:val="nl-NL"/>
        </w:rPr>
        <w:t>(</w:t>
      </w:r>
      <w:r w:rsidRPr="004F4CDA">
        <w:rPr>
          <w:lang w:val="nl-NL"/>
        </w:rPr>
        <w:t>có hiệu lực từ ngày 01/01/2017</w:t>
      </w:r>
      <w:r w:rsidR="00B57DF8">
        <w:rPr>
          <w:lang w:val="nl-NL"/>
        </w:rPr>
        <w:t>)</w:t>
      </w:r>
      <w:r w:rsidRPr="004F4CDA">
        <w:rPr>
          <w:lang w:val="nl-NL"/>
        </w:rPr>
        <w:t>, trong đó đã quy định rõ các nội dung chi NSNN, nhiệm vụ chi ngân sách trung ương (</w:t>
      </w:r>
      <w:r w:rsidR="00920F54">
        <w:rPr>
          <w:lang w:val="nl-NL"/>
        </w:rPr>
        <w:t>NSTW</w:t>
      </w:r>
      <w:r w:rsidRPr="004F4CDA">
        <w:rPr>
          <w:lang w:val="nl-NL"/>
        </w:rPr>
        <w:t>), nhiệm vụ chi ngân sách địa phương (</w:t>
      </w:r>
      <w:r w:rsidR="00920F54">
        <w:rPr>
          <w:lang w:val="nl-NL"/>
        </w:rPr>
        <w:t>NSĐP</w:t>
      </w:r>
      <w:r w:rsidRPr="004F4CDA">
        <w:rPr>
          <w:lang w:val="nl-NL"/>
        </w:rPr>
        <w:t>), được thống nhất từ trung ương đến địa phương, gồm cả chi đầu tư phát triển và chi thường xuyên được</w:t>
      </w:r>
      <w:r w:rsidR="00232BA3" w:rsidRPr="004F4CDA">
        <w:rPr>
          <w:lang w:val="nl-NL"/>
        </w:rPr>
        <w:t xml:space="preserve"> chi tiết theo 13 lĩnh vực chi.</w:t>
      </w:r>
    </w:p>
    <w:p w:rsidR="00A443FD" w:rsidRPr="004F4CDA" w:rsidRDefault="00232BA3" w:rsidP="00173C6E">
      <w:pPr>
        <w:spacing w:after="120" w:line="380" w:lineRule="exact"/>
        <w:ind w:firstLine="709"/>
        <w:jc w:val="both"/>
        <w:rPr>
          <w:lang w:val="nl-NL"/>
        </w:rPr>
      </w:pPr>
      <w:r w:rsidRPr="004F4CDA">
        <w:rPr>
          <w:lang w:val="nl-NL"/>
        </w:rPr>
        <w:t>Theo đó, việc h</w:t>
      </w:r>
      <w:r w:rsidR="00A443FD" w:rsidRPr="004F4CDA">
        <w:rPr>
          <w:lang w:val="nl-NL"/>
        </w:rPr>
        <w:t xml:space="preserve">ạch toán dự toán </w:t>
      </w:r>
      <w:r w:rsidRPr="004F4CDA">
        <w:rPr>
          <w:lang w:val="nl-NL"/>
        </w:rPr>
        <w:t xml:space="preserve">được </w:t>
      </w:r>
      <w:r w:rsidR="00AF64BF">
        <w:rPr>
          <w:lang w:val="nl-NL"/>
        </w:rPr>
        <w:t>thực hiện</w:t>
      </w:r>
      <w:r w:rsidRPr="004F4CDA">
        <w:rPr>
          <w:lang w:val="nl-NL"/>
        </w:rPr>
        <w:t xml:space="preserve"> như sau:</w:t>
      </w:r>
    </w:p>
    <w:p w:rsidR="00124337" w:rsidRPr="004F4CDA" w:rsidRDefault="00A443FD" w:rsidP="00173C6E">
      <w:pPr>
        <w:spacing w:after="120" w:line="380" w:lineRule="exact"/>
        <w:jc w:val="both"/>
        <w:rPr>
          <w:lang w:val="nl-NL"/>
        </w:rPr>
      </w:pPr>
      <w:r w:rsidRPr="004F4CDA">
        <w:rPr>
          <w:lang w:val="nl-NL"/>
        </w:rPr>
        <w:tab/>
      </w:r>
      <w:r w:rsidR="00C50A02" w:rsidRPr="004F4CDA">
        <w:rPr>
          <w:lang w:val="nl-NL"/>
        </w:rPr>
        <w:t xml:space="preserve">- </w:t>
      </w:r>
      <w:r w:rsidR="00232BA3" w:rsidRPr="004F4CDA">
        <w:rPr>
          <w:lang w:val="nl-NL"/>
        </w:rPr>
        <w:t>Că</w:t>
      </w:r>
      <w:r w:rsidRPr="004F4CDA">
        <w:rPr>
          <w:lang w:val="nl-NL"/>
        </w:rPr>
        <w:t xml:space="preserve">n cứ dự toán chi ngân sách theo lĩnh vực được Quốc hội quyết định đối với NSTW; Căn cứ dự toán chi ngân sách theo lĩnh vực được Hội đồng nhân dân quyết định đối với </w:t>
      </w:r>
      <w:r w:rsidR="00920F54">
        <w:rPr>
          <w:lang w:val="nl-NL"/>
        </w:rPr>
        <w:t>NSĐP</w:t>
      </w:r>
      <w:r w:rsidRPr="004F4CDA">
        <w:rPr>
          <w:lang w:val="nl-NL"/>
        </w:rPr>
        <w:t xml:space="preserve"> để nhập dự toán cấp 0 vào Hệ thống TABMIS theo nhiệm vụ chi NSNN năm 2017 th</w:t>
      </w:r>
      <w:r w:rsidR="00232BA3" w:rsidRPr="004F4CDA">
        <w:rPr>
          <w:lang w:val="nl-NL"/>
        </w:rPr>
        <w:t xml:space="preserve">eo </w:t>
      </w:r>
      <w:r w:rsidR="00C50A02" w:rsidRPr="004F4CDA">
        <w:rPr>
          <w:lang w:val="vi-VN"/>
        </w:rPr>
        <w:t xml:space="preserve">Phụ lục </w:t>
      </w:r>
      <w:r w:rsidR="007A7234" w:rsidRPr="00381688">
        <w:rPr>
          <w:lang w:val="nl-NL"/>
        </w:rPr>
        <w:t>I</w:t>
      </w:r>
      <w:r w:rsidR="00907443">
        <w:rPr>
          <w:lang w:val="nl-NL"/>
        </w:rPr>
        <w:t xml:space="preserve"> </w:t>
      </w:r>
      <w:r w:rsidR="002F46BE" w:rsidRPr="00381688">
        <w:rPr>
          <w:lang w:val="nl-NL"/>
        </w:rPr>
        <w:t xml:space="preserve">- </w:t>
      </w:r>
      <w:r w:rsidR="00232BA3" w:rsidRPr="004F4CDA">
        <w:rPr>
          <w:lang w:val="vi-VN"/>
        </w:rPr>
        <w:t>Bảng chuyển đổi ngành lĩnh vực đầu tư công theo Quyết định số 40/2015/QĐ-TT</w:t>
      </w:r>
      <w:r w:rsidR="00907443" w:rsidRPr="00173C6E">
        <w:rPr>
          <w:lang w:val="nl-NL"/>
        </w:rPr>
        <w:t>g</w:t>
      </w:r>
      <w:r w:rsidR="00232BA3" w:rsidRPr="004F4CDA">
        <w:rPr>
          <w:lang w:val="vi-VN"/>
        </w:rPr>
        <w:t xml:space="preserve"> </w:t>
      </w:r>
      <w:r w:rsidR="00FD0F17" w:rsidRPr="00173C6E">
        <w:rPr>
          <w:lang w:val="nl-NL"/>
        </w:rPr>
        <w:t xml:space="preserve">ngày 14/9/2015 của Thủ tướng Chính phủ </w:t>
      </w:r>
      <w:r w:rsidR="003263D4" w:rsidRPr="00381688">
        <w:rPr>
          <w:lang w:val="nl-NL"/>
        </w:rPr>
        <w:t xml:space="preserve">và </w:t>
      </w:r>
      <w:r w:rsidR="00232BA3" w:rsidRPr="004F4CDA">
        <w:rPr>
          <w:lang w:val="vi-VN"/>
        </w:rPr>
        <w:t xml:space="preserve">mã nhiệm vụ chi NSNN theo Luật NSNN </w:t>
      </w:r>
      <w:r w:rsidR="003263D4" w:rsidRPr="00381688">
        <w:rPr>
          <w:lang w:val="nl-NL"/>
        </w:rPr>
        <w:t xml:space="preserve">2015 </w:t>
      </w:r>
      <w:r w:rsidR="00232BA3" w:rsidRPr="004F4CDA">
        <w:rPr>
          <w:lang w:val="vi-VN"/>
        </w:rPr>
        <w:t>sang mã nhiệm vụ ch</w:t>
      </w:r>
      <w:r w:rsidR="003263D4" w:rsidRPr="00381688">
        <w:rPr>
          <w:lang w:val="nl-NL"/>
        </w:rPr>
        <w:t>i</w:t>
      </w:r>
      <w:r w:rsidR="00232BA3" w:rsidRPr="004F4CDA">
        <w:rPr>
          <w:lang w:val="vi-VN"/>
        </w:rPr>
        <w:t xml:space="preserve"> </w:t>
      </w:r>
      <w:r w:rsidR="0070400C" w:rsidRPr="00381688">
        <w:rPr>
          <w:lang w:val="nl-NL"/>
        </w:rPr>
        <w:t xml:space="preserve">mới </w:t>
      </w:r>
      <w:r w:rsidR="00232BA3" w:rsidRPr="004F4CDA">
        <w:rPr>
          <w:lang w:val="vi-VN"/>
        </w:rPr>
        <w:t xml:space="preserve">áp dụng cho năm ngân sách 2017 </w:t>
      </w:r>
      <w:r w:rsidR="007A7234" w:rsidRPr="00381688">
        <w:rPr>
          <w:lang w:val="nl-NL"/>
        </w:rPr>
        <w:t>kèm theo Công văn này</w:t>
      </w:r>
      <w:r w:rsidR="00124337" w:rsidRPr="004F4CDA">
        <w:rPr>
          <w:lang w:val="nl-NL"/>
        </w:rPr>
        <w:t>.</w:t>
      </w:r>
    </w:p>
    <w:p w:rsidR="009E1A8C" w:rsidRPr="004F4CDA" w:rsidRDefault="009E1A8C" w:rsidP="00173C6E">
      <w:pPr>
        <w:spacing w:after="120" w:line="380" w:lineRule="exact"/>
        <w:ind w:firstLine="720"/>
        <w:jc w:val="both"/>
        <w:rPr>
          <w:lang w:val="nl-NL"/>
        </w:rPr>
      </w:pPr>
      <w:r w:rsidRPr="004F4CDA">
        <w:rPr>
          <w:lang w:val="nl-NL"/>
        </w:rPr>
        <w:t xml:space="preserve">Trường hợp dự toán chi năm 2017 được cấp thẩm quyền giao </w:t>
      </w:r>
      <w:r w:rsidRPr="004F4CDA">
        <w:rPr>
          <w:lang w:val="vi-VN"/>
        </w:rPr>
        <w:t>theo</w:t>
      </w:r>
      <w:r w:rsidRPr="004F4CDA">
        <w:rPr>
          <w:lang w:val="nl-NL"/>
        </w:rPr>
        <w:t xml:space="preserve"> </w:t>
      </w:r>
      <w:r w:rsidRPr="004F4CDA">
        <w:rPr>
          <w:lang w:val="vi-VN"/>
        </w:rPr>
        <w:t xml:space="preserve">nhiệm vụ chi </w:t>
      </w:r>
      <w:r w:rsidRPr="004F4CDA">
        <w:rPr>
          <w:lang w:val="nl-NL"/>
        </w:rPr>
        <w:t xml:space="preserve">đầu tư phát triển nguồn NSNN giai đoạn 2016-2020 theo quy định </w:t>
      </w:r>
      <w:r w:rsidR="00FD0F17">
        <w:rPr>
          <w:lang w:val="nl-NL"/>
        </w:rPr>
        <w:t xml:space="preserve">tại </w:t>
      </w:r>
      <w:r w:rsidRPr="004F4CDA">
        <w:rPr>
          <w:lang w:val="nl-NL"/>
        </w:rPr>
        <w:t>Quyết định số 40/2015/QĐ-TTg ngày 14/9/2015</w:t>
      </w:r>
      <w:r w:rsidR="00FD0F17">
        <w:rPr>
          <w:lang w:val="nl-NL"/>
        </w:rPr>
        <w:t xml:space="preserve"> của Thủ tướng Chính phủ</w:t>
      </w:r>
      <w:r w:rsidR="003263D4">
        <w:rPr>
          <w:lang w:val="nl-NL"/>
        </w:rPr>
        <w:t>,</w:t>
      </w:r>
      <w:r w:rsidRPr="004F4CDA">
        <w:rPr>
          <w:lang w:val="nl-NL"/>
        </w:rPr>
        <w:t xml:space="preserve"> căn </w:t>
      </w:r>
      <w:r w:rsidRPr="004F4CDA">
        <w:rPr>
          <w:lang w:val="nl-NL"/>
        </w:rPr>
        <w:lastRenderedPageBreak/>
        <w:t xml:space="preserve">cứ công năng chính của dự án phục vụ hoạt động của lĩnh vực nào được chuyển đổi sang lĩnh vực chi quy định tại Điều 36, 38 Luật NSNN năm 2015 theo </w:t>
      </w:r>
      <w:r w:rsidR="00F3697D"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nl-NL"/>
        </w:rPr>
        <w:t>.</w:t>
      </w:r>
    </w:p>
    <w:p w:rsidR="00C50A02" w:rsidRPr="004F4CDA" w:rsidRDefault="00C50A02" w:rsidP="00173C6E">
      <w:pPr>
        <w:spacing w:after="120" w:line="380" w:lineRule="exact"/>
        <w:ind w:firstLine="720"/>
        <w:jc w:val="both"/>
        <w:rPr>
          <w:lang w:val="nl-NL"/>
        </w:rPr>
      </w:pPr>
      <w:r w:rsidRPr="004F4CDA">
        <w:rPr>
          <w:lang w:val="nl-NL"/>
        </w:rPr>
        <w:t>- Căn cứ d</w:t>
      </w:r>
      <w:r w:rsidRPr="004F4CDA">
        <w:rPr>
          <w:lang w:val="vi-VN"/>
        </w:rPr>
        <w:t xml:space="preserve">ự toán chi ngân sách Thủ tướng Chính phủ (hoặc uỷ quyền cho Bộ trưởng các Bộ Tài chính, Bộ Kế hoạch và Đầu tư) giao cho </w:t>
      </w:r>
      <w:r w:rsidR="00FC670A">
        <w:rPr>
          <w:lang w:val="nl-NL"/>
        </w:rPr>
        <w:t>đơn vị dự toán cấp 1</w:t>
      </w:r>
      <w:r w:rsidRPr="004F4CDA">
        <w:rPr>
          <w:lang w:val="nl-NL"/>
        </w:rPr>
        <w:t xml:space="preserve"> thuộc NSTW, căn cứ </w:t>
      </w:r>
      <w:r w:rsidRPr="004F4CDA">
        <w:rPr>
          <w:lang w:val="vi-VN"/>
        </w:rPr>
        <w:t xml:space="preserve">Quyết định </w:t>
      </w:r>
      <w:r w:rsidRPr="004F4CDA">
        <w:rPr>
          <w:lang w:val="nl-NL"/>
        </w:rPr>
        <w:t>giao</w:t>
      </w:r>
      <w:r w:rsidRPr="004F4CDA">
        <w:rPr>
          <w:lang w:val="vi-VN"/>
        </w:rPr>
        <w:t xml:space="preserve"> dự toán</w:t>
      </w:r>
      <w:r w:rsidRPr="004F4CDA">
        <w:rPr>
          <w:lang w:val="nl-NL"/>
        </w:rPr>
        <w:t xml:space="preserve"> chi ngân sách</w:t>
      </w:r>
      <w:r w:rsidRPr="004F4CDA">
        <w:rPr>
          <w:lang w:val="vi-VN"/>
        </w:rPr>
        <w:t xml:space="preserve"> của Ủy ban Nhân dân cho các </w:t>
      </w:r>
      <w:r w:rsidR="00FC670A">
        <w:rPr>
          <w:lang w:val="vi-VN"/>
        </w:rPr>
        <w:t>đơn vị dự toán cấp 1</w:t>
      </w:r>
      <w:r w:rsidR="003263D4">
        <w:rPr>
          <w:lang w:val="nl-NL"/>
        </w:rPr>
        <w:t xml:space="preserve"> thuộc NSĐP,</w:t>
      </w:r>
      <w:r w:rsidR="007D49EA" w:rsidRPr="004F4CDA">
        <w:rPr>
          <w:lang w:val="nl-NL"/>
        </w:rPr>
        <w:t xml:space="preserve"> </w:t>
      </w:r>
      <w:r w:rsidRPr="004F4CDA">
        <w:rPr>
          <w:lang w:val="nl-NL"/>
        </w:rPr>
        <w:t xml:space="preserve">để nhập dự toán cấp </w:t>
      </w:r>
      <w:r w:rsidR="00FC670A">
        <w:rPr>
          <w:lang w:val="nl-NL"/>
        </w:rPr>
        <w:t>1</w:t>
      </w:r>
      <w:r w:rsidR="00FC670A" w:rsidRPr="004F4CDA">
        <w:rPr>
          <w:lang w:val="nl-NL"/>
        </w:rPr>
        <w:t xml:space="preserve"> </w:t>
      </w:r>
      <w:r w:rsidRPr="004F4CDA">
        <w:rPr>
          <w:lang w:val="nl-NL"/>
        </w:rPr>
        <w:t xml:space="preserve">vào Hệ thống TABMIS theo </w:t>
      </w:r>
      <w:r w:rsidR="00FC670A">
        <w:rPr>
          <w:lang w:val="nl-NL"/>
        </w:rPr>
        <w:t>đơn vị dự toán cấp 1</w:t>
      </w:r>
      <w:r w:rsidRPr="004F4CDA">
        <w:rPr>
          <w:lang w:val="nl-NL"/>
        </w:rPr>
        <w:t xml:space="preserve"> của từng cấp ngân sách theo mã số Chương ban hành tại Phụ lục số 01 kèm theo Quyết định số 33/2008/QĐ</w:t>
      </w:r>
      <w:r w:rsidR="003263D4">
        <w:rPr>
          <w:lang w:val="nl-NL"/>
        </w:rPr>
        <w:t>-</w:t>
      </w:r>
      <w:r w:rsidRPr="004F4CDA">
        <w:rPr>
          <w:lang w:val="nl-NL"/>
        </w:rPr>
        <w:t>BTC ngày 02/6/2008 của Bộ trưởng Bộ Tài chính</w:t>
      </w:r>
      <w:r w:rsidR="007D4F40">
        <w:rPr>
          <w:lang w:val="nl-NL"/>
        </w:rPr>
        <w:t xml:space="preserve"> và</w:t>
      </w:r>
      <w:r w:rsidRPr="004F4CDA">
        <w:rPr>
          <w:lang w:val="nl-NL"/>
        </w:rPr>
        <w:t xml:space="preserve"> theo từng nhiệm vụ chi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nl-NL"/>
        </w:rPr>
        <w:t>).</w:t>
      </w:r>
    </w:p>
    <w:p w:rsidR="00937042" w:rsidRPr="004F4CDA" w:rsidRDefault="00C95CE0" w:rsidP="00173C6E">
      <w:pPr>
        <w:spacing w:after="120" w:line="380" w:lineRule="exact"/>
        <w:ind w:firstLine="567"/>
        <w:jc w:val="both"/>
        <w:rPr>
          <w:lang w:val="vi-VN"/>
        </w:rPr>
      </w:pPr>
      <w:r w:rsidRPr="004F4CDA">
        <w:rPr>
          <w:lang w:val="vi-VN"/>
        </w:rPr>
        <w:t xml:space="preserve">- Trách nhiệm nhập dự toán và quy trình nhập dự toán cấp 0, phân bổ từ cấp 0 đến cấp 1 </w:t>
      </w:r>
      <w:r w:rsidRPr="004F4CDA">
        <w:rPr>
          <w:lang w:val="nl-NL"/>
        </w:rPr>
        <w:t xml:space="preserve">theo nhiệm vụ chi </w:t>
      </w:r>
      <w:r w:rsidR="00AB0DDE">
        <w:rPr>
          <w:lang w:val="nl-NL"/>
        </w:rPr>
        <w:t>quy định tại</w:t>
      </w:r>
      <w:r w:rsidRPr="004F4CDA">
        <w:rPr>
          <w:lang w:val="nl-NL"/>
        </w:rPr>
        <w:t xml:space="preserve"> </w:t>
      </w:r>
      <w:r w:rsidRPr="004F4CDA">
        <w:rPr>
          <w:lang w:val="vi-VN"/>
        </w:rPr>
        <w:t xml:space="preserve">Luật </w:t>
      </w:r>
      <w:r w:rsidR="00B91A7F" w:rsidRPr="00173C6E">
        <w:rPr>
          <w:lang w:val="nl-NL"/>
        </w:rPr>
        <w:t>NSNN</w:t>
      </w:r>
      <w:r w:rsidRPr="004F4CDA">
        <w:rPr>
          <w:lang w:val="vi-VN"/>
        </w:rPr>
        <w:t xml:space="preserve"> </w:t>
      </w:r>
      <w:r w:rsidR="007D4F40" w:rsidRPr="00450903">
        <w:rPr>
          <w:lang w:val="nl-NL"/>
        </w:rPr>
        <w:t>2015</w:t>
      </w:r>
      <w:r w:rsidRPr="004F4CDA">
        <w:rPr>
          <w:lang w:val="vi-VN"/>
        </w:rPr>
        <w:t xml:space="preserve"> của các cấp ngân sách thực hiện theo quy định hiện hành đã được hướng dẫn </w:t>
      </w:r>
      <w:r w:rsidR="00937042" w:rsidRPr="004F4CDA">
        <w:rPr>
          <w:lang w:val="vi-VN"/>
        </w:rPr>
        <w:t xml:space="preserve">tại </w:t>
      </w:r>
      <w:r w:rsidR="00920F54" w:rsidRPr="00283F00">
        <w:rPr>
          <w:lang w:val="nl-NL"/>
        </w:rPr>
        <w:t>C</w:t>
      </w:r>
      <w:r w:rsidR="00920F54" w:rsidRPr="004F4CDA">
        <w:rPr>
          <w:lang w:val="nl-NL"/>
        </w:rPr>
        <w:t xml:space="preserve">ông văn số 8859/BTC-KBNN ngày 09/7/2013 của Bộ Tài chính về việc hướng dẫn kế toán dự toán, lệnh chi tiền NSTW áp dụng cho TABMIS, </w:t>
      </w:r>
      <w:r w:rsidR="00920F54">
        <w:rPr>
          <w:lang w:val="nl-NL"/>
        </w:rPr>
        <w:t>C</w:t>
      </w:r>
      <w:r w:rsidR="00920F54" w:rsidRPr="004F4CDA">
        <w:rPr>
          <w:lang w:val="nl-NL"/>
        </w:rPr>
        <w:t>ông văn số 8858/BTC-KBNN ngày 09/7/2013 của Bộ Tài chính về việc hướng dẫn kế toán dự toán, lệnh chi tiền NSĐP áp dụng cho TABMIS</w:t>
      </w:r>
      <w:r w:rsidR="00937042" w:rsidRPr="004F4CDA">
        <w:rPr>
          <w:lang w:val="vi-VN"/>
        </w:rPr>
        <w:t>.</w:t>
      </w:r>
    </w:p>
    <w:p w:rsidR="00AB63F9" w:rsidRPr="004F4CDA" w:rsidRDefault="00C50A02" w:rsidP="00173C6E">
      <w:pPr>
        <w:spacing w:after="120" w:line="380" w:lineRule="exact"/>
        <w:ind w:firstLine="567"/>
        <w:jc w:val="both"/>
        <w:rPr>
          <w:lang w:val="nl-NL"/>
        </w:rPr>
      </w:pPr>
      <w:r w:rsidRPr="004F4CDA">
        <w:rPr>
          <w:lang w:val="nl-NL"/>
        </w:rPr>
        <w:t xml:space="preserve">- </w:t>
      </w:r>
      <w:r w:rsidR="003F0C1C" w:rsidRPr="004F4CDA">
        <w:rPr>
          <w:lang w:val="nl-NL"/>
        </w:rPr>
        <w:t>D</w:t>
      </w:r>
      <w:r w:rsidRPr="004F4CDA">
        <w:rPr>
          <w:lang w:val="nl-NL"/>
        </w:rPr>
        <w:t xml:space="preserve">ự toán của các đơn vị dự toán và đơn vị sử dụng ngân sách trực thuộc </w:t>
      </w:r>
      <w:r w:rsidR="00FC670A">
        <w:rPr>
          <w:lang w:val="nl-NL"/>
        </w:rPr>
        <w:t>đơn vị dự toán cấp 1</w:t>
      </w:r>
      <w:r w:rsidRPr="004F4CDA">
        <w:rPr>
          <w:lang w:val="nl-NL"/>
        </w:rPr>
        <w:t xml:space="preserve">: Các </w:t>
      </w:r>
      <w:r w:rsidR="00FC670A">
        <w:rPr>
          <w:lang w:val="nl-NL"/>
        </w:rPr>
        <w:t>đơn vị dự toán cấp 1</w:t>
      </w:r>
      <w:r w:rsidRPr="004F4CDA">
        <w:rPr>
          <w:lang w:val="nl-NL"/>
        </w:rPr>
        <w:t xml:space="preserve"> phân bổ giao dự toán cho các đơn vị dự toán trực thuộc theo </w:t>
      </w:r>
      <w:r w:rsidR="00450903">
        <w:rPr>
          <w:lang w:val="nl-NL"/>
        </w:rPr>
        <w:t xml:space="preserve">mã </w:t>
      </w:r>
      <w:r w:rsidRPr="004F4CDA">
        <w:rPr>
          <w:lang w:val="nl-NL"/>
        </w:rPr>
        <w:t xml:space="preserve">Loại, Khoản ban hành tại Quyết định số 33/2008/QĐ-BTC ngày 02/6/2008 </w:t>
      </w:r>
      <w:r w:rsidR="00FD0F17" w:rsidRPr="004F4CDA">
        <w:rPr>
          <w:lang w:val="nl-NL"/>
        </w:rPr>
        <w:t>của Bộ trưởng Bộ Tài chính</w:t>
      </w:r>
      <w:r w:rsidR="00FD0F17">
        <w:rPr>
          <w:lang w:val="nl-NL"/>
        </w:rPr>
        <w:t xml:space="preserve"> </w:t>
      </w:r>
      <w:r w:rsidRPr="004F4CDA">
        <w:rPr>
          <w:lang w:val="nl-NL"/>
        </w:rPr>
        <w:t>và các văn bản bổ sung, sửa đổi.</w:t>
      </w:r>
    </w:p>
    <w:p w:rsidR="00227821" w:rsidRPr="00AF64BF" w:rsidRDefault="00DD04FF" w:rsidP="00173C6E">
      <w:pPr>
        <w:spacing w:after="120" w:line="380" w:lineRule="exact"/>
        <w:ind w:firstLine="709"/>
        <w:jc w:val="both"/>
        <w:rPr>
          <w:b/>
          <w:i/>
          <w:lang w:val="vi-VN"/>
        </w:rPr>
      </w:pPr>
      <w:r w:rsidRPr="00AF64BF">
        <w:rPr>
          <w:b/>
          <w:i/>
          <w:lang w:val="vi-VN"/>
        </w:rPr>
        <w:t xml:space="preserve">Thời hạn </w:t>
      </w:r>
      <w:r w:rsidR="00227821" w:rsidRPr="00AF64BF">
        <w:rPr>
          <w:b/>
          <w:i/>
          <w:lang w:val="vi-VN"/>
        </w:rPr>
        <w:t xml:space="preserve">và trách nhiệm </w:t>
      </w:r>
      <w:r w:rsidRPr="00AF64BF">
        <w:rPr>
          <w:b/>
          <w:i/>
          <w:lang w:val="vi-VN"/>
        </w:rPr>
        <w:t>nhập dự toán</w:t>
      </w:r>
    </w:p>
    <w:p w:rsidR="00DD04FF" w:rsidRPr="00173C6E" w:rsidRDefault="00DD04FF" w:rsidP="00173C6E">
      <w:pPr>
        <w:spacing w:after="120" w:line="380" w:lineRule="exact"/>
        <w:ind w:firstLine="709"/>
        <w:jc w:val="both"/>
        <w:rPr>
          <w:lang w:val="vi-VN"/>
        </w:rPr>
      </w:pPr>
      <w:r w:rsidRPr="004F4CDA">
        <w:rPr>
          <w:lang w:val="vi-VN"/>
        </w:rPr>
        <w:t xml:space="preserve"> </w:t>
      </w:r>
      <w:r w:rsidR="00227821" w:rsidRPr="004F4CDA">
        <w:rPr>
          <w:lang w:val="vi-VN"/>
        </w:rPr>
        <w:t xml:space="preserve">Sau khi phân bổ dự toán, kế hoạch vốn hàng năm, các </w:t>
      </w:r>
      <w:r w:rsidR="00FC670A" w:rsidRPr="004F4CDA">
        <w:rPr>
          <w:lang w:val="vi-VN"/>
        </w:rPr>
        <w:t>b</w:t>
      </w:r>
      <w:r w:rsidR="00FC670A" w:rsidRPr="00381688">
        <w:rPr>
          <w:lang w:val="vi-VN"/>
        </w:rPr>
        <w:t>ộ</w:t>
      </w:r>
      <w:r w:rsidR="00227821" w:rsidRPr="004F4CDA">
        <w:rPr>
          <w:lang w:val="vi-VN"/>
        </w:rPr>
        <w:t xml:space="preserve">, ngành, cơ quan trung ương và địa phương thực hiện nhập dự toán vào TABMIS </w:t>
      </w:r>
      <w:r w:rsidRPr="004F4CDA">
        <w:rPr>
          <w:lang w:val="vi-VN"/>
        </w:rPr>
        <w:t xml:space="preserve">theo quy định </w:t>
      </w:r>
      <w:r w:rsidR="00124337" w:rsidRPr="004F4CDA">
        <w:rPr>
          <w:lang w:val="vi-VN"/>
        </w:rPr>
        <w:t xml:space="preserve"> tại Thông tư số 123/2014/TT-BTC ngày 27/8/2014 của Bộ Tài chính hướng dẫn tổ chức vận hành, khai thác hệ thống thông tin quản lý ngân sách và kho bạc (TABMIS).</w:t>
      </w:r>
    </w:p>
    <w:p w:rsidR="001E2C5D" w:rsidRPr="00173C6E" w:rsidRDefault="001E2C5D" w:rsidP="00173C6E">
      <w:pPr>
        <w:spacing w:after="120" w:line="380" w:lineRule="exact"/>
        <w:ind w:firstLine="709"/>
        <w:jc w:val="both"/>
        <w:rPr>
          <w:b/>
          <w:i/>
          <w:lang w:val="vi-VN"/>
        </w:rPr>
      </w:pPr>
      <w:r w:rsidRPr="00173C6E">
        <w:rPr>
          <w:b/>
          <w:i/>
          <w:lang w:val="vi-VN"/>
        </w:rPr>
        <w:t>Lưu ý:</w:t>
      </w:r>
    </w:p>
    <w:p w:rsidR="00777A43" w:rsidRPr="00173C6E" w:rsidRDefault="001E2C5D" w:rsidP="00173C6E">
      <w:pPr>
        <w:spacing w:after="120" w:line="380" w:lineRule="exact"/>
        <w:ind w:firstLine="706"/>
        <w:jc w:val="both"/>
        <w:rPr>
          <w:b/>
          <w:i/>
          <w:lang w:val="vi-VN"/>
        </w:rPr>
      </w:pPr>
      <w:r w:rsidRPr="00173C6E">
        <w:rPr>
          <w:i/>
          <w:lang w:val="vi-VN"/>
        </w:rPr>
        <w:t xml:space="preserve">- </w:t>
      </w:r>
      <w:r w:rsidR="006A7AB1" w:rsidRPr="00173C6E">
        <w:rPr>
          <w:i/>
          <w:lang w:val="vi-VN"/>
        </w:rPr>
        <w:t xml:space="preserve">Quy trình và phương pháp kế toán </w:t>
      </w:r>
      <w:r w:rsidR="00777A43" w:rsidRPr="00173C6E">
        <w:rPr>
          <w:i/>
          <w:lang w:val="vi-VN"/>
        </w:rPr>
        <w:t xml:space="preserve">phân bổ </w:t>
      </w:r>
      <w:r w:rsidR="006A7AB1" w:rsidRPr="00173C6E">
        <w:rPr>
          <w:i/>
          <w:lang w:val="vi-VN"/>
        </w:rPr>
        <w:t>dự toán NSĐP</w:t>
      </w:r>
      <w:r w:rsidR="00777A43" w:rsidRPr="00173C6E">
        <w:rPr>
          <w:i/>
          <w:lang w:val="vi-VN"/>
        </w:rPr>
        <w:t xml:space="preserve"> từ cấp 1 cho các đơn vị dự toán trực thuộc, đơn vị sử dụng ngân sách; dự toán chuyển giao ngân sách cấp trên cho ngân sách cấp dưới; ngân sách xã t</w:t>
      </w:r>
      <w:r w:rsidR="006A7AB1" w:rsidRPr="00173C6E">
        <w:rPr>
          <w:i/>
          <w:lang w:val="vi-VN"/>
        </w:rPr>
        <w:t>hực hiện theo hướng dẫn tại Công văn số 8858/BTC-KBNN ngày 09/7/2013 của Bộ Tài chính về việc hướng dẫn kế toán dự toán, lệnh chi tiền NSĐP áp dụng cho TABMIS.</w:t>
      </w:r>
      <w:r w:rsidR="00777A43" w:rsidRPr="00173C6E">
        <w:rPr>
          <w:i/>
          <w:lang w:val="vi-VN"/>
        </w:rPr>
        <w:t xml:space="preserve"> </w:t>
      </w:r>
    </w:p>
    <w:p w:rsidR="00777A43" w:rsidRPr="00173C6E" w:rsidRDefault="001E2C5D" w:rsidP="00173C6E">
      <w:pPr>
        <w:spacing w:after="120" w:line="380" w:lineRule="exact"/>
        <w:ind w:firstLine="706"/>
        <w:jc w:val="both"/>
        <w:rPr>
          <w:i/>
          <w:lang w:val="vi-VN"/>
        </w:rPr>
      </w:pPr>
      <w:r w:rsidRPr="00173C6E">
        <w:rPr>
          <w:i/>
          <w:lang w:val="vi-VN"/>
        </w:rPr>
        <w:lastRenderedPageBreak/>
        <w:t xml:space="preserve">- </w:t>
      </w:r>
      <w:r w:rsidR="00777A43" w:rsidRPr="00173C6E">
        <w:rPr>
          <w:i/>
          <w:lang w:val="vi-VN"/>
        </w:rPr>
        <w:t xml:space="preserve">Quy trình và phương pháp kế toán phân bổ dự toán NSTW từ cấp 1 cho các đơn vị dự toán trực thuộc, đơn vị sử dụng ngân sách; dự toán chuyển giao ngân sách cấp trên cho ngân sách cấp dưới thực hiện theo hướng dẫn tại Công văn số 8859/BTC-KBNN ngày 09/7/2013 của Bộ Tài chính về việc hướng dẫn kế toán dự toán, lệnh chi tiền NSTW áp dụng cho TABMIS. </w:t>
      </w:r>
    </w:p>
    <w:p w:rsidR="00886845" w:rsidRPr="00381688" w:rsidRDefault="008D620C" w:rsidP="00173C6E">
      <w:pPr>
        <w:autoSpaceDE w:val="0"/>
        <w:autoSpaceDN w:val="0"/>
        <w:spacing w:after="120" w:line="360" w:lineRule="exact"/>
        <w:ind w:firstLine="709"/>
        <w:jc w:val="both"/>
        <w:rPr>
          <w:b/>
          <w:lang w:val="vi-VN"/>
        </w:rPr>
      </w:pPr>
      <w:r w:rsidRPr="008D620C">
        <w:rPr>
          <w:b/>
          <w:lang w:val="vi-VN"/>
        </w:rPr>
        <w:t>I</w:t>
      </w:r>
      <w:r w:rsidR="00906357" w:rsidRPr="004F4CDA">
        <w:rPr>
          <w:b/>
          <w:lang w:val="vi-VN"/>
        </w:rPr>
        <w:t>I. Bổ sung tài khoản</w:t>
      </w:r>
      <w:r w:rsidR="00886845" w:rsidRPr="00381688">
        <w:rPr>
          <w:b/>
          <w:lang w:val="vi-VN"/>
        </w:rPr>
        <w:t xml:space="preserve"> và sửa đổi nội dung tài khoản</w:t>
      </w:r>
    </w:p>
    <w:p w:rsidR="00906357" w:rsidRPr="004F4CDA" w:rsidRDefault="009249AA" w:rsidP="00173C6E">
      <w:pPr>
        <w:spacing w:after="120" w:line="360" w:lineRule="exact"/>
        <w:jc w:val="both"/>
        <w:rPr>
          <w:lang w:val="de-DE"/>
        </w:rPr>
      </w:pPr>
      <w:r w:rsidRPr="004F4CDA">
        <w:rPr>
          <w:rFonts w:eastAsia=".VnTime"/>
          <w:spacing w:val="-2"/>
          <w:lang w:val="de-DE"/>
        </w:rPr>
        <w:tab/>
      </w:r>
      <w:r w:rsidR="00886845">
        <w:rPr>
          <w:rFonts w:eastAsia=".VnTime"/>
          <w:spacing w:val="-2"/>
          <w:lang w:val="de-DE"/>
        </w:rPr>
        <w:t>1</w:t>
      </w:r>
      <w:r w:rsidR="00906357" w:rsidRPr="004F4CDA">
        <w:rPr>
          <w:lang w:val="vi-VN"/>
        </w:rPr>
        <w:t xml:space="preserve">. Bổ sung </w:t>
      </w:r>
      <w:r w:rsidRPr="004F4CDA">
        <w:rPr>
          <w:lang w:val="de-DE"/>
        </w:rPr>
        <w:t>trong</w:t>
      </w:r>
      <w:r w:rsidR="00906357" w:rsidRPr="004F4CDA">
        <w:rPr>
          <w:lang w:val="vi-VN"/>
        </w:rPr>
        <w:t xml:space="preserve"> nhóm 92 - Dự toán chi đơn vị cấp trên</w:t>
      </w:r>
      <w:r w:rsidRPr="004F4CDA">
        <w:rPr>
          <w:lang w:val="de-DE"/>
        </w:rPr>
        <w:t xml:space="preserve"> các tài khoản cấp 2 như sau:</w:t>
      </w:r>
    </w:p>
    <w:p w:rsidR="00906357" w:rsidRPr="00381688" w:rsidRDefault="009249AA" w:rsidP="00173C6E">
      <w:pPr>
        <w:tabs>
          <w:tab w:val="left" w:pos="0"/>
        </w:tabs>
        <w:spacing w:after="120" w:line="360" w:lineRule="exact"/>
        <w:ind w:firstLine="709"/>
        <w:jc w:val="both"/>
        <w:rPr>
          <w:lang w:val="de-DE"/>
        </w:rPr>
      </w:pPr>
      <w:r w:rsidRPr="004F4CDA">
        <w:rPr>
          <w:lang w:val="de-DE"/>
        </w:rPr>
        <w:t>-</w:t>
      </w:r>
      <w:r w:rsidR="00906357" w:rsidRPr="004F4CDA">
        <w:rPr>
          <w:lang w:val="vi-VN"/>
        </w:rPr>
        <w:t xml:space="preserve"> Tài khoản 9214 - Dự toán chi dự trữ quốc gia phân bổ cấp 0</w:t>
      </w:r>
      <w:r w:rsidR="00D32354" w:rsidRPr="00381688">
        <w:rPr>
          <w:lang w:val="de-DE"/>
        </w:rPr>
        <w:t>.</w:t>
      </w:r>
    </w:p>
    <w:p w:rsidR="00906357" w:rsidRPr="00381688" w:rsidRDefault="009249AA" w:rsidP="00173C6E">
      <w:pPr>
        <w:tabs>
          <w:tab w:val="left" w:pos="0"/>
        </w:tabs>
        <w:spacing w:after="120" w:line="360" w:lineRule="exact"/>
        <w:ind w:firstLine="709"/>
        <w:jc w:val="both"/>
        <w:rPr>
          <w:lang w:val="de-DE"/>
        </w:rPr>
      </w:pPr>
      <w:r w:rsidRPr="004F4CDA">
        <w:rPr>
          <w:lang w:val="vi-VN"/>
        </w:rPr>
        <w:t>-</w:t>
      </w:r>
      <w:r w:rsidR="00906357" w:rsidRPr="004F4CDA">
        <w:rPr>
          <w:lang w:val="vi-VN"/>
        </w:rPr>
        <w:t xml:space="preserve"> Tài khoản 9254 - Dự toán chi dự trữ quốc gia phân bổ cho đơn vị cấp 1</w:t>
      </w:r>
      <w:r w:rsidR="00D32354" w:rsidRPr="00381688">
        <w:rPr>
          <w:lang w:val="de-DE"/>
        </w:rPr>
        <w:t>.</w:t>
      </w:r>
    </w:p>
    <w:p w:rsidR="00906357" w:rsidRPr="004F4CDA" w:rsidRDefault="00886845" w:rsidP="00173C6E">
      <w:pPr>
        <w:tabs>
          <w:tab w:val="left" w:pos="567"/>
        </w:tabs>
        <w:spacing w:after="120" w:line="360" w:lineRule="exact"/>
        <w:ind w:firstLine="709"/>
        <w:jc w:val="both"/>
        <w:rPr>
          <w:lang w:val="vi-VN"/>
        </w:rPr>
      </w:pPr>
      <w:r w:rsidRPr="00381688">
        <w:rPr>
          <w:lang w:val="de-DE"/>
        </w:rPr>
        <w:t>2</w:t>
      </w:r>
      <w:r w:rsidR="00906357" w:rsidRPr="004F4CDA">
        <w:rPr>
          <w:lang w:val="vi-VN"/>
        </w:rPr>
        <w:t>. Bổ sung</w:t>
      </w:r>
      <w:r w:rsidR="002F3C61" w:rsidRPr="00381688">
        <w:rPr>
          <w:lang w:val="de-DE"/>
        </w:rPr>
        <w:t xml:space="preserve"> </w:t>
      </w:r>
      <w:r w:rsidR="00906357" w:rsidRPr="004F4CDA">
        <w:rPr>
          <w:lang w:val="vi-VN"/>
        </w:rPr>
        <w:t xml:space="preserve"> Tài khoản nhóm 95 - Dự toán chi đơn vị cấp 4</w:t>
      </w:r>
      <w:r w:rsidR="009249AA" w:rsidRPr="004F4CDA">
        <w:rPr>
          <w:lang w:val="vi-VN"/>
        </w:rPr>
        <w:t xml:space="preserve"> các tài khoản sau:</w:t>
      </w:r>
    </w:p>
    <w:p w:rsidR="002F3C61" w:rsidRPr="00381688" w:rsidRDefault="00906357" w:rsidP="00173C6E">
      <w:pPr>
        <w:tabs>
          <w:tab w:val="left" w:pos="0"/>
        </w:tabs>
        <w:spacing w:after="120" w:line="360" w:lineRule="exact"/>
        <w:jc w:val="both"/>
        <w:rPr>
          <w:lang w:val="vi-VN"/>
        </w:rPr>
      </w:pPr>
      <w:r w:rsidRPr="004F4CDA">
        <w:rPr>
          <w:lang w:val="vi-VN"/>
        </w:rPr>
        <w:tab/>
      </w:r>
      <w:r w:rsidR="00212C01" w:rsidRPr="004F4CDA">
        <w:rPr>
          <w:lang w:val="vi-VN"/>
        </w:rPr>
        <w:t>-</w:t>
      </w:r>
      <w:r w:rsidRPr="004F4CDA">
        <w:rPr>
          <w:lang w:val="vi-VN"/>
        </w:rPr>
        <w:t xml:space="preserve"> Tài khoản </w:t>
      </w:r>
      <w:r w:rsidR="00212C01" w:rsidRPr="004F4CDA">
        <w:rPr>
          <w:lang w:val="vi-VN"/>
        </w:rPr>
        <w:t xml:space="preserve">cấp 1: </w:t>
      </w:r>
      <w:r w:rsidR="002F3C61" w:rsidRPr="00381688">
        <w:rPr>
          <w:lang w:val="vi-VN"/>
        </w:rPr>
        <w:t>T</w:t>
      </w:r>
      <w:r w:rsidR="00212C01" w:rsidRPr="004F4CDA">
        <w:rPr>
          <w:lang w:val="vi-VN"/>
        </w:rPr>
        <w:t>ài khoản 9540 - Dự toán chi dự trữ quốc gia</w:t>
      </w:r>
      <w:r w:rsidR="002F3C61" w:rsidRPr="00381688">
        <w:rPr>
          <w:lang w:val="vi-VN"/>
        </w:rPr>
        <w:t>.</w:t>
      </w:r>
    </w:p>
    <w:p w:rsidR="00886845" w:rsidRDefault="002F3C61" w:rsidP="00173C6E">
      <w:pPr>
        <w:tabs>
          <w:tab w:val="left" w:pos="0"/>
        </w:tabs>
        <w:spacing w:after="120" w:line="360" w:lineRule="exact"/>
        <w:jc w:val="both"/>
        <w:rPr>
          <w:lang w:val="de-DE"/>
        </w:rPr>
      </w:pPr>
      <w:r w:rsidRPr="00381688">
        <w:rPr>
          <w:lang w:val="vi-VN"/>
        </w:rPr>
        <w:tab/>
        <w:t xml:space="preserve">- Tài </w:t>
      </w:r>
      <w:r w:rsidR="00212C01" w:rsidRPr="004F4CDA">
        <w:rPr>
          <w:lang w:val="vi-VN"/>
        </w:rPr>
        <w:t xml:space="preserve">khoản cấp 2 của </w:t>
      </w:r>
      <w:r w:rsidRPr="00381688">
        <w:rPr>
          <w:lang w:val="vi-VN"/>
        </w:rPr>
        <w:t>T</w:t>
      </w:r>
      <w:r w:rsidR="00212C01" w:rsidRPr="004F4CDA">
        <w:rPr>
          <w:lang w:val="vi-VN"/>
        </w:rPr>
        <w:t xml:space="preserve">ài khoản 9540: </w:t>
      </w:r>
      <w:r w:rsidRPr="00381688">
        <w:rPr>
          <w:lang w:val="vi-VN"/>
        </w:rPr>
        <w:t>T</w:t>
      </w:r>
      <w:r w:rsidR="00212C01" w:rsidRPr="004F4CDA">
        <w:rPr>
          <w:lang w:val="vi-VN"/>
        </w:rPr>
        <w:t xml:space="preserve">ài khoản </w:t>
      </w:r>
      <w:r w:rsidR="00906357" w:rsidRPr="004F4CDA">
        <w:rPr>
          <w:lang w:val="vi-VN"/>
        </w:rPr>
        <w:t>9541 - Dự toán chi dự trữ quốc gia.</w:t>
      </w:r>
    </w:p>
    <w:p w:rsidR="002F3C61" w:rsidRPr="00381688" w:rsidRDefault="002F3C61" w:rsidP="007F0B75">
      <w:pPr>
        <w:tabs>
          <w:tab w:val="left" w:pos="0"/>
        </w:tabs>
        <w:spacing w:after="120" w:line="360" w:lineRule="exact"/>
        <w:ind w:firstLine="720"/>
        <w:jc w:val="both"/>
        <w:rPr>
          <w:lang w:val="de-DE"/>
        </w:rPr>
      </w:pPr>
      <w:r w:rsidRPr="00283F00">
        <w:rPr>
          <w:lang w:val="vi-VN"/>
        </w:rPr>
        <w:t xml:space="preserve">Nội dung ghi chép và kết cấu tài khoản được </w:t>
      </w:r>
      <w:r w:rsidR="00365EE3" w:rsidRPr="00173C6E">
        <w:rPr>
          <w:lang w:val="de-DE"/>
        </w:rPr>
        <w:t>hướng dẫn tại</w:t>
      </w:r>
      <w:r w:rsidRPr="00283F00">
        <w:rPr>
          <w:lang w:val="vi-VN"/>
        </w:rPr>
        <w:t xml:space="preserve"> Phụ lục I</w:t>
      </w:r>
      <w:r w:rsidR="00874098" w:rsidRPr="00173C6E">
        <w:rPr>
          <w:lang w:val="de-DE"/>
        </w:rPr>
        <w:t xml:space="preserve">I </w:t>
      </w:r>
      <w:r w:rsidRPr="00381688">
        <w:rPr>
          <w:lang w:val="de-DE"/>
        </w:rPr>
        <w:t>- Nguyên tắc, nội dung và kết cấu tài khoản kế toán kèm theo Công văn này</w:t>
      </w:r>
      <w:r w:rsidRPr="00283F00">
        <w:rPr>
          <w:lang w:val="vi-VN"/>
        </w:rPr>
        <w:t>.</w:t>
      </w:r>
    </w:p>
    <w:p w:rsidR="00906357" w:rsidRPr="00283F00" w:rsidRDefault="008D620C" w:rsidP="00173C6E">
      <w:pPr>
        <w:tabs>
          <w:tab w:val="left" w:pos="567"/>
          <w:tab w:val="left" w:pos="1134"/>
        </w:tabs>
        <w:spacing w:after="120" w:line="360" w:lineRule="exact"/>
        <w:ind w:firstLine="709"/>
        <w:jc w:val="both"/>
        <w:rPr>
          <w:b/>
          <w:lang w:val="vi-VN"/>
        </w:rPr>
      </w:pPr>
      <w:r w:rsidRPr="008D620C">
        <w:rPr>
          <w:b/>
          <w:lang w:val="de-DE"/>
        </w:rPr>
        <w:t>I</w:t>
      </w:r>
      <w:r w:rsidR="00906357" w:rsidRPr="00283F00">
        <w:rPr>
          <w:b/>
          <w:lang w:val="vi-VN"/>
        </w:rPr>
        <w:t>II.</w:t>
      </w:r>
      <w:r w:rsidR="00361EF8" w:rsidRPr="00283F00">
        <w:rPr>
          <w:b/>
          <w:lang w:val="vi-VN"/>
        </w:rPr>
        <w:t xml:space="preserve"> </w:t>
      </w:r>
      <w:r w:rsidR="0013689E" w:rsidRPr="00283F00">
        <w:rPr>
          <w:b/>
          <w:lang w:val="vi-VN"/>
        </w:rPr>
        <w:t>Đổi tên mã chi tiết</w:t>
      </w:r>
      <w:r w:rsidR="00AE4486" w:rsidRPr="00283F00">
        <w:rPr>
          <w:b/>
          <w:lang w:val="vi-VN"/>
        </w:rPr>
        <w:t xml:space="preserve"> của mã quỹ tài chính</w:t>
      </w:r>
    </w:p>
    <w:p w:rsidR="0013689E" w:rsidRPr="00283F00" w:rsidRDefault="000421F0" w:rsidP="00173C6E">
      <w:pPr>
        <w:numPr>
          <w:ilvl w:val="0"/>
          <w:numId w:val="13"/>
        </w:numPr>
        <w:tabs>
          <w:tab w:val="left" w:pos="567"/>
          <w:tab w:val="left" w:pos="851"/>
        </w:tabs>
        <w:spacing w:after="120" w:line="360" w:lineRule="exact"/>
        <w:ind w:left="0" w:firstLine="709"/>
        <w:jc w:val="both"/>
        <w:rPr>
          <w:lang w:val="vi-VN"/>
        </w:rPr>
      </w:pPr>
      <w:r w:rsidRPr="00283F00">
        <w:rPr>
          <w:lang w:val="vi-VN"/>
        </w:rPr>
        <w:t xml:space="preserve">Đổi tên Quỹ Phòng chống ma túy (mã </w:t>
      </w:r>
      <w:r w:rsidR="00AE4486" w:rsidRPr="00283F00">
        <w:rPr>
          <w:lang w:val="vi-VN"/>
        </w:rPr>
        <w:t>910</w:t>
      </w:r>
      <w:r w:rsidR="005B3207" w:rsidRPr="005B3207">
        <w:rPr>
          <w:lang w:val="vi-VN"/>
        </w:rPr>
        <w:t>20</w:t>
      </w:r>
      <w:r w:rsidRPr="00283F00">
        <w:rPr>
          <w:lang w:val="vi-VN"/>
        </w:rPr>
        <w:t>)</w:t>
      </w:r>
      <w:r w:rsidR="00AE4486" w:rsidRPr="00283F00">
        <w:rPr>
          <w:lang w:val="vi-VN"/>
        </w:rPr>
        <w:t xml:space="preserve"> </w:t>
      </w:r>
      <w:r w:rsidRPr="00283F00">
        <w:rPr>
          <w:lang w:val="vi-VN"/>
        </w:rPr>
        <w:t xml:space="preserve">thành </w:t>
      </w:r>
      <w:r w:rsidR="00AE4486" w:rsidRPr="00283F00">
        <w:rPr>
          <w:lang w:val="vi-VN"/>
        </w:rPr>
        <w:t xml:space="preserve">Quỹ </w:t>
      </w:r>
      <w:r w:rsidRPr="00283F00">
        <w:rPr>
          <w:lang w:val="vi-VN"/>
        </w:rPr>
        <w:t>P</w:t>
      </w:r>
      <w:r w:rsidR="00AE4486" w:rsidRPr="00283F00">
        <w:rPr>
          <w:lang w:val="vi-VN"/>
        </w:rPr>
        <w:t>hòng, chống tội phạm</w:t>
      </w:r>
      <w:r w:rsidRPr="00283F00">
        <w:rPr>
          <w:lang w:val="vi-VN"/>
        </w:rPr>
        <w:t>.</w:t>
      </w:r>
    </w:p>
    <w:p w:rsidR="00AE4486" w:rsidRPr="00AF3AC3" w:rsidRDefault="000421F0" w:rsidP="00173C6E">
      <w:pPr>
        <w:numPr>
          <w:ilvl w:val="0"/>
          <w:numId w:val="13"/>
        </w:numPr>
        <w:tabs>
          <w:tab w:val="left" w:pos="567"/>
          <w:tab w:val="left" w:pos="851"/>
        </w:tabs>
        <w:spacing w:after="120" w:line="360" w:lineRule="exact"/>
        <w:ind w:left="0" w:firstLine="709"/>
        <w:jc w:val="both"/>
        <w:rPr>
          <w:lang w:val="vi-VN"/>
        </w:rPr>
      </w:pPr>
      <w:r w:rsidRPr="00283F00">
        <w:rPr>
          <w:lang w:val="vi-VN"/>
        </w:rPr>
        <w:t xml:space="preserve">Đổi tên Quỹ Phòng chống bão lụt (mã </w:t>
      </w:r>
      <w:r w:rsidR="00AE4486" w:rsidRPr="00283F00">
        <w:rPr>
          <w:lang w:val="vi-VN"/>
        </w:rPr>
        <w:t>910</w:t>
      </w:r>
      <w:r w:rsidR="005B3207" w:rsidRPr="005B3207">
        <w:rPr>
          <w:lang w:val="vi-VN"/>
        </w:rPr>
        <w:t>49</w:t>
      </w:r>
      <w:r w:rsidRPr="00283F00">
        <w:rPr>
          <w:lang w:val="vi-VN"/>
        </w:rPr>
        <w:t xml:space="preserve">) thành </w:t>
      </w:r>
      <w:r w:rsidR="00AE4486" w:rsidRPr="00283F00">
        <w:rPr>
          <w:lang w:val="vi-VN"/>
        </w:rPr>
        <w:t xml:space="preserve">Quỹ </w:t>
      </w:r>
      <w:r w:rsidR="00ED4148" w:rsidRPr="00173C6E">
        <w:rPr>
          <w:lang w:val="vi-VN"/>
        </w:rPr>
        <w:t>P</w:t>
      </w:r>
      <w:r w:rsidR="00AE4486" w:rsidRPr="00283F00">
        <w:rPr>
          <w:lang w:val="vi-VN"/>
        </w:rPr>
        <w:t>hòng, chống thiên tai</w:t>
      </w:r>
      <w:r w:rsidRPr="00283F00">
        <w:rPr>
          <w:lang w:val="vi-VN"/>
        </w:rPr>
        <w:t>.</w:t>
      </w:r>
    </w:p>
    <w:p w:rsidR="00AF3AC3" w:rsidRPr="00131D89" w:rsidRDefault="00AF3AC3" w:rsidP="00173C6E">
      <w:pPr>
        <w:tabs>
          <w:tab w:val="left" w:pos="567"/>
          <w:tab w:val="left" w:pos="1134"/>
        </w:tabs>
        <w:spacing w:after="120" w:line="360" w:lineRule="exact"/>
        <w:ind w:firstLine="709"/>
        <w:jc w:val="both"/>
        <w:rPr>
          <w:b/>
          <w:lang w:val="vi-VN"/>
        </w:rPr>
      </w:pPr>
      <w:r w:rsidRPr="00131D89">
        <w:rPr>
          <w:b/>
          <w:lang w:val="vi-VN"/>
        </w:rPr>
        <w:t xml:space="preserve">IV. Sửa </w:t>
      </w:r>
      <w:r w:rsidR="00F26ED1" w:rsidRPr="00131D89">
        <w:rPr>
          <w:b/>
          <w:lang w:val="vi-VN"/>
        </w:rPr>
        <w:t>đổi</w:t>
      </w:r>
      <w:r w:rsidRPr="00131D89">
        <w:rPr>
          <w:b/>
          <w:lang w:val="vi-VN"/>
        </w:rPr>
        <w:t xml:space="preserve"> mã tính chất nguồn kinh phí</w:t>
      </w:r>
      <w:r w:rsidR="00F26ED1" w:rsidRPr="00131D89">
        <w:rPr>
          <w:b/>
          <w:lang w:val="vi-VN"/>
        </w:rPr>
        <w:t xml:space="preserve"> chi thường xuyên</w:t>
      </w:r>
    </w:p>
    <w:p w:rsidR="00F26ED1" w:rsidRPr="00131D89" w:rsidRDefault="00F26ED1" w:rsidP="00173C6E">
      <w:pPr>
        <w:spacing w:after="120" w:line="366" w:lineRule="exact"/>
        <w:rPr>
          <w:lang w:val="de-DE"/>
        </w:rPr>
      </w:pPr>
      <w:r w:rsidRPr="00173C6E">
        <w:rPr>
          <w:lang w:val="vi-VN"/>
        </w:rPr>
        <w:tab/>
      </w:r>
      <w:r w:rsidRPr="00131D89">
        <w:rPr>
          <w:lang w:val="de-DE"/>
        </w:rPr>
        <w:t>Mã tính chất nguồn kinh phí thường xuyên được thay thế như sau:</w:t>
      </w:r>
    </w:p>
    <w:p w:rsidR="00E206EF" w:rsidRPr="00152E9D" w:rsidRDefault="00F26ED1" w:rsidP="00173C6E">
      <w:pPr>
        <w:spacing w:after="120" w:line="366" w:lineRule="exact"/>
        <w:jc w:val="both"/>
        <w:rPr>
          <w:lang w:val="vi-VN"/>
        </w:rPr>
      </w:pPr>
      <w:r w:rsidRPr="00173C6E">
        <w:rPr>
          <w:i/>
          <w:iCs/>
          <w:spacing w:val="-4"/>
          <w:lang w:val="vi-VN"/>
        </w:rPr>
        <w:tab/>
      </w:r>
      <w:r w:rsidR="00E206EF" w:rsidRPr="00152E9D">
        <w:rPr>
          <w:i/>
          <w:lang w:val="vi-VN"/>
        </w:rPr>
        <w:t xml:space="preserve">12- </w:t>
      </w:r>
      <w:r w:rsidR="00E206EF" w:rsidRPr="00152E9D">
        <w:rPr>
          <w:i/>
          <w:iCs/>
          <w:lang w:val="vi-VN"/>
        </w:rPr>
        <w:t xml:space="preserve">Kinh phí không </w:t>
      </w:r>
      <w:r w:rsidR="00E206EF" w:rsidRPr="00173C6E">
        <w:rPr>
          <w:i/>
          <w:iCs/>
          <w:lang w:val="vi-VN"/>
        </w:rPr>
        <w:t>giao</w:t>
      </w:r>
      <w:r w:rsidR="00E206EF" w:rsidRPr="00152E9D">
        <w:rPr>
          <w:i/>
          <w:iCs/>
          <w:lang w:val="vi-VN"/>
        </w:rPr>
        <w:t xml:space="preserve"> tự chủ</w:t>
      </w:r>
      <w:r w:rsidR="00E206EF" w:rsidRPr="00173C6E">
        <w:rPr>
          <w:i/>
          <w:iCs/>
          <w:lang w:val="vi-VN"/>
        </w:rPr>
        <w:t>, không giao khoán</w:t>
      </w:r>
      <w:r w:rsidR="00E206EF" w:rsidRPr="00152E9D">
        <w:rPr>
          <w:i/>
          <w:iCs/>
          <w:lang w:val="vi-VN"/>
        </w:rPr>
        <w:t>:</w:t>
      </w:r>
      <w:r w:rsidR="00E206EF" w:rsidRPr="00152E9D">
        <w:rPr>
          <w:lang w:val="vi-VN"/>
        </w:rPr>
        <w:t xml:space="preserve"> Là kinh phí của cơ quan nhà nước không thực hiện chế độ tự chủ; kinh phí không thực hiện tự chủ của cơ quan thực hiện chế độ tự chủ, tự chịu trách nhiệm theo quy định; không bao gồm các khoản kinh phí được chi tiết theo mã tính chất nguồn kinh phí từ  14 đến 29;</w:t>
      </w:r>
    </w:p>
    <w:p w:rsidR="00E206EF" w:rsidRPr="00F26ED1" w:rsidRDefault="00E206EF" w:rsidP="00173C6E">
      <w:pPr>
        <w:spacing w:after="120" w:line="366" w:lineRule="exact"/>
        <w:ind w:firstLine="720"/>
        <w:jc w:val="both"/>
        <w:rPr>
          <w:i/>
          <w:iCs/>
          <w:spacing w:val="-4"/>
          <w:lang w:val="vi-VN"/>
        </w:rPr>
      </w:pPr>
      <w:r w:rsidRPr="00F26ED1">
        <w:rPr>
          <w:i/>
          <w:iCs/>
          <w:spacing w:val="-4"/>
          <w:lang w:val="vi-VN"/>
        </w:rPr>
        <w:t>13 - Kinh phí được giao tự chủ</w:t>
      </w:r>
      <w:r w:rsidRPr="00131D89">
        <w:rPr>
          <w:i/>
          <w:iCs/>
          <w:spacing w:val="-4"/>
          <w:lang w:val="vi-VN"/>
        </w:rPr>
        <w:t xml:space="preserve">: </w:t>
      </w:r>
      <w:r w:rsidRPr="00131D89">
        <w:rPr>
          <w:iCs/>
          <w:spacing w:val="-4"/>
          <w:lang w:val="vi-VN"/>
        </w:rPr>
        <w:t>Bao gồm k</w:t>
      </w:r>
      <w:r w:rsidRPr="00131D89">
        <w:rPr>
          <w:lang w:val="vi-VN"/>
        </w:rPr>
        <w:t>inh phí được giao tự chủ của các đơn vị sự nghiệp công lập và các cơ quan nhà nước;</w:t>
      </w:r>
      <w:r w:rsidRPr="00F26ED1">
        <w:rPr>
          <w:i/>
          <w:iCs/>
          <w:spacing w:val="-4"/>
          <w:lang w:val="vi-VN"/>
        </w:rPr>
        <w:t xml:space="preserve"> </w:t>
      </w:r>
    </w:p>
    <w:p w:rsidR="00F26ED1" w:rsidRPr="00E206EF" w:rsidRDefault="00F26ED1" w:rsidP="00173C6E">
      <w:pPr>
        <w:tabs>
          <w:tab w:val="left" w:pos="567"/>
          <w:tab w:val="left" w:pos="720"/>
          <w:tab w:val="left" w:pos="1418"/>
        </w:tabs>
        <w:spacing w:after="120" w:line="366" w:lineRule="exact"/>
        <w:jc w:val="both"/>
        <w:rPr>
          <w:iCs/>
          <w:spacing w:val="-4"/>
          <w:lang w:val="vi-VN"/>
        </w:rPr>
      </w:pPr>
      <w:r w:rsidRPr="00F26ED1">
        <w:rPr>
          <w:i/>
          <w:iCs/>
          <w:spacing w:val="-4"/>
          <w:lang w:val="vi-VN"/>
        </w:rPr>
        <w:tab/>
      </w:r>
      <w:r w:rsidR="00E206EF" w:rsidRPr="00173C6E">
        <w:rPr>
          <w:i/>
          <w:iCs/>
          <w:spacing w:val="-4"/>
          <w:lang w:val="vi-VN"/>
        </w:rPr>
        <w:tab/>
      </w:r>
      <w:r w:rsidRPr="00152E9D">
        <w:rPr>
          <w:i/>
          <w:iCs/>
          <w:spacing w:val="-4"/>
          <w:lang w:val="vi-VN"/>
        </w:rPr>
        <w:t xml:space="preserve">14- Kinh phí thực hiện </w:t>
      </w:r>
      <w:r w:rsidR="00131D89" w:rsidRPr="00131D89">
        <w:rPr>
          <w:i/>
          <w:iCs/>
          <w:spacing w:val="-4"/>
          <w:lang w:val="vi-VN"/>
        </w:rPr>
        <w:t>chính sách</w:t>
      </w:r>
      <w:r w:rsidRPr="00152E9D">
        <w:rPr>
          <w:i/>
          <w:iCs/>
          <w:spacing w:val="-4"/>
          <w:lang w:val="vi-VN"/>
        </w:rPr>
        <w:t xml:space="preserve"> tiền lương:</w:t>
      </w:r>
      <w:r w:rsidRPr="00F26ED1">
        <w:rPr>
          <w:i/>
          <w:iCs/>
          <w:spacing w:val="-4"/>
          <w:lang w:val="vi-VN"/>
        </w:rPr>
        <w:t xml:space="preserve"> </w:t>
      </w:r>
      <w:r w:rsidRPr="00131D89">
        <w:rPr>
          <w:iCs/>
          <w:spacing w:val="-4"/>
          <w:lang w:val="vi-VN"/>
        </w:rPr>
        <w:t xml:space="preserve">Bao gồm các nguồn kinh phí để thực hiện </w:t>
      </w:r>
      <w:r w:rsidR="00131D89" w:rsidRPr="00131D89">
        <w:rPr>
          <w:iCs/>
          <w:spacing w:val="-4"/>
          <w:lang w:val="vi-VN"/>
        </w:rPr>
        <w:t>chính sách</w:t>
      </w:r>
      <w:r w:rsidRPr="00131D89">
        <w:rPr>
          <w:iCs/>
          <w:spacing w:val="-4"/>
          <w:lang w:val="vi-VN"/>
        </w:rPr>
        <w:t xml:space="preserve"> tiền lương</w:t>
      </w:r>
      <w:r w:rsidR="00E206EF" w:rsidRPr="00E206EF">
        <w:rPr>
          <w:iCs/>
          <w:spacing w:val="-4"/>
          <w:lang w:val="vi-VN"/>
        </w:rPr>
        <w:t>, phụ cấp, trợ cấp và các khoản tính theo tiền lương cơ sở, bảo trợ xã hội</w:t>
      </w:r>
      <w:r w:rsidRPr="00131D89">
        <w:rPr>
          <w:iCs/>
          <w:spacing w:val="-4"/>
          <w:lang w:val="vi-VN"/>
        </w:rPr>
        <w:t>;</w:t>
      </w:r>
    </w:p>
    <w:p w:rsidR="007F0B75" w:rsidRPr="00173C6E" w:rsidRDefault="00535093" w:rsidP="00173C6E">
      <w:pPr>
        <w:tabs>
          <w:tab w:val="left" w:pos="709"/>
          <w:tab w:val="left" w:pos="851"/>
        </w:tabs>
        <w:spacing w:after="120" w:line="366" w:lineRule="exact"/>
        <w:jc w:val="both"/>
        <w:rPr>
          <w:iCs/>
          <w:spacing w:val="-4"/>
          <w:lang w:val="vi-VN"/>
        </w:rPr>
      </w:pPr>
      <w:r w:rsidRPr="00E206EF">
        <w:rPr>
          <w:i/>
          <w:iCs/>
          <w:spacing w:val="-4"/>
          <w:lang w:val="vi-VN"/>
        </w:rPr>
        <w:lastRenderedPageBreak/>
        <w:tab/>
      </w:r>
      <w:r w:rsidRPr="00F26ED1">
        <w:rPr>
          <w:i/>
          <w:iCs/>
          <w:spacing w:val="-4"/>
          <w:lang w:val="vi-VN"/>
        </w:rPr>
        <w:t>1</w:t>
      </w:r>
      <w:r w:rsidRPr="00173C6E">
        <w:rPr>
          <w:i/>
          <w:iCs/>
          <w:spacing w:val="-4"/>
          <w:lang w:val="vi-VN"/>
        </w:rPr>
        <w:t>5</w:t>
      </w:r>
      <w:r w:rsidRPr="00F26ED1">
        <w:rPr>
          <w:i/>
          <w:iCs/>
          <w:spacing w:val="-4"/>
          <w:lang w:val="vi-VN"/>
        </w:rPr>
        <w:t xml:space="preserve"> </w:t>
      </w:r>
      <w:r w:rsidRPr="00173C6E">
        <w:rPr>
          <w:i/>
          <w:iCs/>
          <w:spacing w:val="-4"/>
          <w:lang w:val="vi-VN"/>
        </w:rPr>
        <w:t>-</w:t>
      </w:r>
      <w:r w:rsidRPr="00F26ED1">
        <w:rPr>
          <w:i/>
          <w:iCs/>
          <w:spacing w:val="-4"/>
          <w:lang w:val="vi-VN"/>
        </w:rPr>
        <w:t xml:space="preserve"> Kinh phí </w:t>
      </w:r>
      <w:r w:rsidR="006A7AB1" w:rsidRPr="00173C6E">
        <w:rPr>
          <w:i/>
          <w:iCs/>
          <w:spacing w:val="-4"/>
          <w:lang w:val="vi-VN"/>
        </w:rPr>
        <w:t xml:space="preserve">không tự chủ </w:t>
      </w:r>
      <w:r w:rsidRPr="00F26ED1">
        <w:rPr>
          <w:i/>
          <w:iCs/>
          <w:spacing w:val="-4"/>
          <w:lang w:val="vi-VN"/>
        </w:rPr>
        <w:t>được cấp có thẩm quyền bổ sung sau ngày 30/9</w:t>
      </w:r>
      <w:r w:rsidRPr="00173C6E">
        <w:rPr>
          <w:i/>
          <w:iCs/>
          <w:spacing w:val="-4"/>
          <w:lang w:val="vi-VN"/>
        </w:rPr>
        <w:t xml:space="preserve">: </w:t>
      </w:r>
      <w:r w:rsidR="00E206EF" w:rsidRPr="00131D89">
        <w:rPr>
          <w:iCs/>
          <w:spacing w:val="-4"/>
          <w:lang w:val="vi-VN"/>
        </w:rPr>
        <w:t>Bao gồm các</w:t>
      </w:r>
      <w:r w:rsidR="00E206EF" w:rsidRPr="00173C6E">
        <w:rPr>
          <w:rFonts w:ascii="Arial" w:hAnsi="Arial" w:cs="Arial"/>
          <w:sz w:val="20"/>
          <w:lang w:val="vi-VN"/>
        </w:rPr>
        <w:t xml:space="preserve"> </w:t>
      </w:r>
      <w:r w:rsidR="00E206EF" w:rsidRPr="00E206EF">
        <w:rPr>
          <w:iCs/>
          <w:spacing w:val="-4"/>
          <w:lang w:val="vi-VN"/>
        </w:rPr>
        <w:t xml:space="preserve">khoản dự toán </w:t>
      </w:r>
      <w:r w:rsidR="006A7AB1" w:rsidRPr="00173C6E">
        <w:rPr>
          <w:iCs/>
          <w:spacing w:val="-4"/>
          <w:lang w:val="vi-VN"/>
        </w:rPr>
        <w:t xml:space="preserve">kinh phí không tự chủ </w:t>
      </w:r>
      <w:r w:rsidR="00E206EF" w:rsidRPr="00E206EF">
        <w:rPr>
          <w:iCs/>
          <w:spacing w:val="-4"/>
          <w:lang w:val="vi-VN"/>
        </w:rPr>
        <w:t>được cấp có thẩm quyền bổ sung sau ngày 30 tháng 9 năm thực hiện dự toán, không bao gồm các khoản bổ sung do các đơn vị dự toán cấp trên điều chỉnh dự toán đã giao cho các đơn vị dự toán trực thuộc</w:t>
      </w:r>
      <w:r w:rsidR="007F0B75" w:rsidRPr="00173C6E">
        <w:rPr>
          <w:iCs/>
          <w:spacing w:val="-4"/>
          <w:lang w:val="vi-VN"/>
        </w:rPr>
        <w:t>.</w:t>
      </w:r>
    </w:p>
    <w:p w:rsidR="00535093" w:rsidRPr="00173C6E" w:rsidRDefault="007F0B75" w:rsidP="00173C6E">
      <w:pPr>
        <w:tabs>
          <w:tab w:val="left" w:pos="709"/>
          <w:tab w:val="left" w:pos="851"/>
        </w:tabs>
        <w:spacing w:after="120" w:line="366" w:lineRule="exact"/>
        <w:jc w:val="both"/>
        <w:rPr>
          <w:iCs/>
          <w:spacing w:val="-4"/>
          <w:lang w:val="vi-VN"/>
        </w:rPr>
      </w:pPr>
      <w:r w:rsidRPr="00173C6E">
        <w:rPr>
          <w:iCs/>
          <w:spacing w:val="-4"/>
          <w:lang w:val="vi-VN"/>
        </w:rPr>
        <w:tab/>
      </w:r>
      <w:r w:rsidR="00975BB1" w:rsidRPr="00173C6E">
        <w:rPr>
          <w:iCs/>
          <w:spacing w:val="-4"/>
          <w:lang w:val="vi-VN"/>
        </w:rPr>
        <w:t>Kinh phí</w:t>
      </w:r>
      <w:r w:rsidRPr="0052629A">
        <w:rPr>
          <w:iCs/>
          <w:spacing w:val="-4"/>
          <w:lang w:val="vi-VN"/>
        </w:rPr>
        <w:t xml:space="preserve"> </w:t>
      </w:r>
      <w:r w:rsidRPr="00173C6E">
        <w:rPr>
          <w:iCs/>
          <w:spacing w:val="-4"/>
          <w:lang w:val="vi-VN"/>
        </w:rPr>
        <w:t>không</w:t>
      </w:r>
      <w:r w:rsidR="00975BB1" w:rsidRPr="00173C6E">
        <w:rPr>
          <w:iCs/>
          <w:spacing w:val="-4"/>
          <w:lang w:val="vi-VN"/>
        </w:rPr>
        <w:t xml:space="preserve"> giao</w:t>
      </w:r>
      <w:r w:rsidRPr="00173C6E">
        <w:rPr>
          <w:iCs/>
          <w:spacing w:val="-4"/>
          <w:lang w:val="vi-VN"/>
        </w:rPr>
        <w:t xml:space="preserve"> tự chủ, không giao khoán </w:t>
      </w:r>
      <w:r w:rsidRPr="0052629A">
        <w:rPr>
          <w:iCs/>
          <w:spacing w:val="-4"/>
          <w:lang w:val="vi-VN"/>
        </w:rPr>
        <w:t xml:space="preserve">của cấp có thẩm quyền bổ sung </w:t>
      </w:r>
      <w:r w:rsidRPr="0025510B">
        <w:rPr>
          <w:iCs/>
          <w:spacing w:val="-4"/>
          <w:highlight w:val="yellow"/>
          <w:lang w:val="vi-VN"/>
        </w:rPr>
        <w:t>sau ngày 30/9 năm thực</w:t>
      </w:r>
      <w:r w:rsidR="00975BB1" w:rsidRPr="0025510B">
        <w:rPr>
          <w:iCs/>
          <w:spacing w:val="-4"/>
          <w:highlight w:val="yellow"/>
          <w:lang w:val="vi-VN"/>
        </w:rPr>
        <w:t xml:space="preserve"> hiện dự</w:t>
      </w:r>
      <w:r w:rsidRPr="0025510B">
        <w:rPr>
          <w:iCs/>
          <w:spacing w:val="-4"/>
          <w:highlight w:val="yellow"/>
          <w:lang w:val="vi-VN"/>
        </w:rPr>
        <w:t xml:space="preserve"> toán</w:t>
      </w:r>
      <w:r w:rsidRPr="0052629A">
        <w:rPr>
          <w:iCs/>
          <w:spacing w:val="-4"/>
          <w:lang w:val="vi-VN"/>
        </w:rPr>
        <w:t xml:space="preserve"> (theo quy định tại Điều 64 Luật NSNN </w:t>
      </w:r>
      <w:r w:rsidRPr="00173C6E">
        <w:rPr>
          <w:iCs/>
          <w:spacing w:val="-4"/>
          <w:lang w:val="vi-VN"/>
        </w:rPr>
        <w:t>2015</w:t>
      </w:r>
      <w:r w:rsidRPr="00173C6E">
        <w:rPr>
          <w:lang w:val="vi-VN"/>
        </w:rPr>
        <w:t xml:space="preserve">) được hạch toán </w:t>
      </w:r>
      <w:r w:rsidR="00975BB1" w:rsidRPr="00173C6E">
        <w:rPr>
          <w:lang w:val="vi-VN"/>
        </w:rPr>
        <w:t>vào</w:t>
      </w:r>
      <w:r w:rsidRPr="00173C6E">
        <w:rPr>
          <w:lang w:val="vi-VN"/>
        </w:rPr>
        <w:t xml:space="preserve"> tài khoản </w:t>
      </w:r>
      <w:r w:rsidRPr="0025510B">
        <w:rPr>
          <w:highlight w:val="yellow"/>
          <w:lang w:val="vi-VN"/>
        </w:rPr>
        <w:t>kinh phí  không giao tự chủ, không giao khoán</w:t>
      </w:r>
      <w:r w:rsidR="00975BB1" w:rsidRPr="0025510B">
        <w:rPr>
          <w:highlight w:val="yellow"/>
          <w:lang w:val="vi-VN"/>
        </w:rPr>
        <w:t xml:space="preserve"> với tính chất chất nguồn 15</w:t>
      </w:r>
      <w:r w:rsidR="00975BB1" w:rsidRPr="00173C6E">
        <w:rPr>
          <w:lang w:val="vi-VN"/>
        </w:rPr>
        <w:t>.</w:t>
      </w:r>
    </w:p>
    <w:p w:rsidR="00AF3AC3" w:rsidRPr="002C2C1C" w:rsidRDefault="00F26ED1" w:rsidP="00173C6E">
      <w:pPr>
        <w:tabs>
          <w:tab w:val="left" w:pos="709"/>
          <w:tab w:val="left" w:pos="851"/>
        </w:tabs>
        <w:spacing w:after="120" w:line="366" w:lineRule="exact"/>
        <w:jc w:val="both"/>
        <w:rPr>
          <w:iCs/>
          <w:spacing w:val="-4"/>
          <w:lang w:val="vi-VN"/>
        </w:rPr>
      </w:pPr>
      <w:r w:rsidRPr="00F26ED1">
        <w:rPr>
          <w:i/>
          <w:iCs/>
          <w:spacing w:val="-4"/>
          <w:lang w:val="vi-VN"/>
        </w:rPr>
        <w:tab/>
      </w:r>
      <w:r w:rsidRPr="00152E9D">
        <w:rPr>
          <w:i/>
          <w:iCs/>
          <w:spacing w:val="-4"/>
          <w:lang w:val="vi-VN"/>
        </w:rPr>
        <w:t xml:space="preserve">16 - Kinh phí </w:t>
      </w:r>
      <w:r w:rsidR="00131D89" w:rsidRPr="00131D89">
        <w:rPr>
          <w:i/>
          <w:iCs/>
          <w:spacing w:val="-4"/>
          <w:lang w:val="vi-VN"/>
        </w:rPr>
        <w:t>nghiên cứu khoa học</w:t>
      </w:r>
      <w:r w:rsidRPr="00152E9D">
        <w:rPr>
          <w:i/>
          <w:iCs/>
          <w:spacing w:val="-4"/>
          <w:lang w:val="vi-VN"/>
        </w:rPr>
        <w:t>:</w:t>
      </w:r>
      <w:r w:rsidR="00131D89" w:rsidRPr="00131D89">
        <w:rPr>
          <w:iCs/>
          <w:spacing w:val="-4"/>
          <w:lang w:val="vi-VN"/>
        </w:rPr>
        <w:t xml:space="preserve"> Bao gồm </w:t>
      </w:r>
      <w:r w:rsidR="00E206EF" w:rsidRPr="00E206EF">
        <w:rPr>
          <w:iCs/>
          <w:spacing w:val="-4"/>
          <w:lang w:val="vi-VN"/>
        </w:rPr>
        <w:t>các</w:t>
      </w:r>
      <w:r w:rsidR="00E206EF">
        <w:rPr>
          <w:iCs/>
          <w:spacing w:val="-4"/>
          <w:lang w:val="vi-VN"/>
        </w:rPr>
        <w:t xml:space="preserve"> kh</w:t>
      </w:r>
      <w:r w:rsidR="00E206EF" w:rsidRPr="00E206EF">
        <w:rPr>
          <w:iCs/>
          <w:spacing w:val="-4"/>
          <w:lang w:val="vi-VN"/>
        </w:rPr>
        <w:t>oản kinh phí nghiên cứu khoa học bố trí trong thời gian thực hiện các đề tài, dự án nghiên cứu khoa học được cấp có thẩm quyền quyết định</w:t>
      </w:r>
      <w:r w:rsidR="002367BB" w:rsidRPr="00173C6E">
        <w:rPr>
          <w:iCs/>
          <w:spacing w:val="-4"/>
          <w:lang w:val="vi-VN"/>
        </w:rPr>
        <w:t>;</w:t>
      </w:r>
    </w:p>
    <w:p w:rsidR="00713E0A" w:rsidRPr="00152E9D" w:rsidRDefault="00713E0A" w:rsidP="00173C6E">
      <w:pPr>
        <w:tabs>
          <w:tab w:val="left" w:pos="567"/>
          <w:tab w:val="left" w:pos="720"/>
          <w:tab w:val="left" w:pos="1418"/>
        </w:tabs>
        <w:spacing w:after="120" w:line="366" w:lineRule="exact"/>
        <w:jc w:val="both"/>
        <w:rPr>
          <w:lang w:val="vi-VN"/>
        </w:rPr>
      </w:pPr>
      <w:r w:rsidRPr="00E206EF">
        <w:rPr>
          <w:i/>
          <w:lang w:val="vi-VN"/>
        </w:rPr>
        <w:tab/>
      </w:r>
      <w:r w:rsidR="00466CBF" w:rsidRPr="00E206EF">
        <w:rPr>
          <w:i/>
          <w:lang w:val="vi-VN"/>
        </w:rPr>
        <w:tab/>
      </w:r>
      <w:r w:rsidRPr="00152E9D">
        <w:rPr>
          <w:i/>
          <w:lang w:val="vi-VN"/>
        </w:rPr>
        <w:t>28 - Kinh phí giữ lại:</w:t>
      </w:r>
      <w:r w:rsidRPr="00152E9D">
        <w:rPr>
          <w:lang w:val="vi-VN"/>
        </w:rPr>
        <w:t xml:space="preserve"> Là kinh phí giữ lại không được chi theo quy định của cấp có thẩm quyền;</w:t>
      </w:r>
    </w:p>
    <w:p w:rsidR="00713E0A" w:rsidRPr="00152E9D" w:rsidRDefault="00713E0A" w:rsidP="00173C6E">
      <w:pPr>
        <w:tabs>
          <w:tab w:val="left" w:pos="567"/>
          <w:tab w:val="left" w:pos="720"/>
          <w:tab w:val="left" w:pos="1418"/>
        </w:tabs>
        <w:spacing w:after="120" w:line="366" w:lineRule="exact"/>
        <w:jc w:val="both"/>
        <w:rPr>
          <w:lang w:val="vi-VN"/>
        </w:rPr>
      </w:pPr>
      <w:r w:rsidRPr="00152E9D">
        <w:rPr>
          <w:i/>
          <w:iCs/>
          <w:lang w:val="vi-VN"/>
        </w:rPr>
        <w:tab/>
      </w:r>
      <w:r w:rsidR="00466CBF" w:rsidRPr="00173C6E">
        <w:rPr>
          <w:i/>
          <w:iCs/>
          <w:lang w:val="vi-VN"/>
        </w:rPr>
        <w:tab/>
      </w:r>
      <w:r w:rsidRPr="00152E9D">
        <w:rPr>
          <w:i/>
          <w:iCs/>
          <w:lang w:val="vi-VN"/>
        </w:rPr>
        <w:t>29 - Kinh phí thường xuyên khác:</w:t>
      </w:r>
      <w:r w:rsidRPr="00152E9D">
        <w:rPr>
          <w:lang w:val="vi-VN"/>
        </w:rPr>
        <w:t xml:space="preserve"> Là các khoản kinh phí khác.</w:t>
      </w:r>
    </w:p>
    <w:p w:rsidR="00393058" w:rsidRPr="004F4CDA" w:rsidRDefault="00DB7612" w:rsidP="00173C6E">
      <w:pPr>
        <w:autoSpaceDE w:val="0"/>
        <w:autoSpaceDN w:val="0"/>
        <w:spacing w:after="120" w:line="366" w:lineRule="exact"/>
        <w:jc w:val="both"/>
        <w:rPr>
          <w:b/>
          <w:lang w:val="vi-VN"/>
        </w:rPr>
      </w:pPr>
      <w:r w:rsidRPr="004F4CDA">
        <w:rPr>
          <w:rFonts w:ascii="Segoe UI" w:hAnsi="Segoe UI" w:cs="Segoe UI"/>
          <w:sz w:val="20"/>
          <w:szCs w:val="20"/>
          <w:lang w:val="vi-VN" w:eastAsia="vi-VN"/>
        </w:rPr>
        <w:t> </w:t>
      </w:r>
      <w:r w:rsidR="00580A3A" w:rsidRPr="004F4CDA">
        <w:rPr>
          <w:rFonts w:ascii="Segoe UI" w:hAnsi="Segoe UI" w:cs="Segoe UI"/>
          <w:sz w:val="20"/>
          <w:szCs w:val="20"/>
          <w:lang w:val="vi-VN" w:eastAsia="vi-VN"/>
        </w:rPr>
        <w:tab/>
      </w:r>
      <w:r w:rsidR="008D620C" w:rsidRPr="008D620C">
        <w:rPr>
          <w:b/>
          <w:lang w:val="vi-VN"/>
        </w:rPr>
        <w:t>V</w:t>
      </w:r>
      <w:r w:rsidR="00393058" w:rsidRPr="004F4CDA">
        <w:rPr>
          <w:b/>
          <w:lang w:val="vi-VN"/>
        </w:rPr>
        <w:t xml:space="preserve">. </w:t>
      </w:r>
      <w:r w:rsidR="00795405" w:rsidRPr="00173C6E">
        <w:rPr>
          <w:b/>
          <w:lang w:val="vi-VN"/>
        </w:rPr>
        <w:t>Hướng dẫn</w:t>
      </w:r>
      <w:r w:rsidR="00393058" w:rsidRPr="004F4CDA">
        <w:rPr>
          <w:b/>
          <w:lang w:val="vi-VN"/>
        </w:rPr>
        <w:t xml:space="preserve"> về ghi chép mã nhiệm vụ chi, mã nguồn NSNN của tổ hợp tài khoản dự toán cấp 0 và cấp 1</w:t>
      </w:r>
    </w:p>
    <w:p w:rsidR="00393058" w:rsidRPr="004F4CDA" w:rsidRDefault="00795405" w:rsidP="00173C6E">
      <w:pPr>
        <w:numPr>
          <w:ilvl w:val="0"/>
          <w:numId w:val="5"/>
        </w:numPr>
        <w:tabs>
          <w:tab w:val="left" w:pos="0"/>
          <w:tab w:val="left" w:pos="993"/>
        </w:tabs>
        <w:spacing w:after="120" w:line="366" w:lineRule="exact"/>
        <w:ind w:left="0" w:firstLine="720"/>
        <w:jc w:val="both"/>
        <w:rPr>
          <w:i/>
          <w:lang w:val="vi-VN"/>
        </w:rPr>
      </w:pPr>
      <w:r w:rsidRPr="00173C6E">
        <w:rPr>
          <w:i/>
          <w:lang w:val="vi-VN"/>
        </w:rPr>
        <w:t>Hướng dẫn</w:t>
      </w:r>
      <w:r w:rsidR="00393058" w:rsidRPr="004F4CDA">
        <w:rPr>
          <w:i/>
          <w:lang w:val="vi-VN"/>
        </w:rPr>
        <w:t xml:space="preserve"> ghi chép phân đoạn mã nhiệm vụ chi tại tổ hợp tài khoản dự toán cấp 0 và cấp 1</w:t>
      </w:r>
    </w:p>
    <w:p w:rsidR="00393058" w:rsidRPr="004F4CDA" w:rsidRDefault="00393058" w:rsidP="00173C6E">
      <w:pPr>
        <w:tabs>
          <w:tab w:val="left" w:pos="0"/>
          <w:tab w:val="center" w:pos="6480"/>
        </w:tabs>
        <w:spacing w:after="120" w:line="366" w:lineRule="exact"/>
        <w:ind w:firstLine="709"/>
        <w:jc w:val="both"/>
        <w:rPr>
          <w:lang w:val="vi-VN"/>
        </w:rPr>
      </w:pPr>
      <w:r w:rsidRPr="004F4CDA">
        <w:rPr>
          <w:lang w:val="vi-VN"/>
        </w:rPr>
        <w:tab/>
        <w:t xml:space="preserve">Đối với tổ hợp tài khoản kế toán dùng để hạch toán dự toán cấp 0 và cấp 1: hạch toán theo mã nhiệm vụ chi NSNN được mã hóa tại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xml:space="preserve">, hạch toán chi tiết mã nhiệm vụ chi như sau:  </w:t>
      </w:r>
      <w:r w:rsidRPr="004F4CDA">
        <w:rPr>
          <w:i/>
          <w:lang w:val="vi-VN"/>
        </w:rPr>
        <w:t xml:space="preserve"> </w:t>
      </w:r>
    </w:p>
    <w:p w:rsidR="00393058" w:rsidRPr="004F4CDA" w:rsidRDefault="00393058" w:rsidP="00173C6E">
      <w:pPr>
        <w:tabs>
          <w:tab w:val="left" w:pos="567"/>
          <w:tab w:val="left" w:pos="1134"/>
          <w:tab w:val="num" w:pos="1571"/>
        </w:tabs>
        <w:spacing w:after="120" w:line="366" w:lineRule="exact"/>
        <w:ind w:firstLine="709"/>
        <w:jc w:val="both"/>
        <w:rPr>
          <w:lang w:val="vi-VN"/>
        </w:rPr>
      </w:pPr>
      <w:r w:rsidRPr="004F4CDA">
        <w:rPr>
          <w:lang w:val="vi-VN"/>
        </w:rPr>
        <w:t>a) Chi đầu tư phát triển</w:t>
      </w:r>
    </w:p>
    <w:p w:rsidR="00393058" w:rsidRPr="004F4CDA" w:rsidRDefault="00393058" w:rsidP="00173C6E">
      <w:pPr>
        <w:tabs>
          <w:tab w:val="left" w:pos="567"/>
          <w:tab w:val="left" w:pos="1134"/>
        </w:tabs>
        <w:spacing w:after="120" w:line="366" w:lineRule="exact"/>
        <w:ind w:firstLine="706"/>
        <w:jc w:val="both"/>
        <w:rPr>
          <w:lang w:val="vi-VN"/>
        </w:rPr>
      </w:pPr>
      <w:r w:rsidRPr="004F4CDA">
        <w:rPr>
          <w:lang w:val="vi-VN"/>
        </w:rPr>
        <w:t xml:space="preserve">(1) </w:t>
      </w:r>
      <w:r w:rsidRPr="00205403">
        <w:rPr>
          <w:highlight w:val="yellow"/>
          <w:lang w:val="vi-VN"/>
        </w:rPr>
        <w:t>Chi đầu tư cho các dự án theo 13 lĩnh vực:</w:t>
      </w:r>
      <w:r w:rsidRPr="004F4CDA">
        <w:rPr>
          <w:lang w:val="vi-VN"/>
        </w:rPr>
        <w:t xml:space="preserve"> Quốc phòng  (được kết hợp nhiệm vụ chi</w:t>
      </w:r>
      <w:r w:rsidR="00415A7F" w:rsidRPr="00381688">
        <w:rPr>
          <w:lang w:val="vi-VN"/>
        </w:rPr>
        <w:t xml:space="preserve"> </w:t>
      </w:r>
      <w:r w:rsidRPr="004F4CDA">
        <w:rPr>
          <w:lang w:val="vi-VN"/>
        </w:rPr>
        <w:t xml:space="preserve">835), </w:t>
      </w:r>
      <w:r w:rsidR="00FE5126" w:rsidRPr="00381688">
        <w:rPr>
          <w:lang w:val="vi-VN"/>
        </w:rPr>
        <w:t>A</w:t>
      </w:r>
      <w:r w:rsidRPr="004F4CDA">
        <w:rPr>
          <w:lang w:val="vi-VN"/>
        </w:rPr>
        <w:t xml:space="preserve">n ninh và trật tự an toàn xã hội (836), Sự nghiệp giáo dục - đào tạo và dạy nghề (837), Sự nghiệp khoa học và công nghệ (838), </w:t>
      </w:r>
      <w:r w:rsidR="00FE5126" w:rsidRPr="00381688">
        <w:rPr>
          <w:lang w:val="vi-VN"/>
        </w:rPr>
        <w:t>S</w:t>
      </w:r>
      <w:r w:rsidRPr="004F4CDA">
        <w:rPr>
          <w:lang w:val="vi-VN"/>
        </w:rPr>
        <w:t>ự nghiệp y tế, dân số và gia đình</w:t>
      </w:r>
      <w:r w:rsidR="00AE19B3" w:rsidRPr="00AE19B3">
        <w:rPr>
          <w:lang w:val="vi-VN"/>
        </w:rPr>
        <w:t xml:space="preserve"> </w:t>
      </w:r>
      <w:r w:rsidRPr="004F4CDA">
        <w:rPr>
          <w:lang w:val="vi-VN"/>
        </w:rPr>
        <w:t>(841), Sự nghiệp văn hóa thông tin (842), Sự nghiệp phát thanh, truyền hình, thông tấn (843), Sự nghiệp thể dục thể thao (844), Sự nghiệp bảo vệ môi trường</w:t>
      </w:r>
      <w:r w:rsidR="00FE5126" w:rsidRPr="00381688">
        <w:rPr>
          <w:lang w:val="vi-VN"/>
        </w:rPr>
        <w:t xml:space="preserve"> </w:t>
      </w:r>
      <w:r w:rsidRPr="004F4CDA">
        <w:rPr>
          <w:lang w:val="vi-VN"/>
        </w:rPr>
        <w:t xml:space="preserve">(845), Các hoạt động kinh tế (846),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 (847), Bảo đảm xã hội, bao gồm cả chi hỗ trợ thực hiện các chính sách xã hội theo quy định của pháp luật (848), các khoản chi khác theo quy định của pháp luật (849). </w:t>
      </w:r>
    </w:p>
    <w:p w:rsidR="00393058" w:rsidRPr="004F4CDA" w:rsidRDefault="00393058" w:rsidP="00173C6E">
      <w:pPr>
        <w:tabs>
          <w:tab w:val="left" w:pos="567"/>
          <w:tab w:val="left" w:pos="1134"/>
        </w:tabs>
        <w:spacing w:after="120" w:line="366" w:lineRule="exact"/>
        <w:ind w:firstLine="706"/>
        <w:jc w:val="both"/>
        <w:rPr>
          <w:lang w:val="vi-VN"/>
        </w:rPr>
      </w:pPr>
      <w:r w:rsidRPr="004F4CDA">
        <w:rPr>
          <w:lang w:val="vi-VN"/>
        </w:rPr>
        <w:t xml:space="preserve">(2) Chi đầu tư và hỗ trợ vốn cho các doanh nghiệp cung cấp sản phẩm, dịch vụ công ích do Nhà nước đặt hàng; các tổ chức kinh tế; các tổ chức tài </w:t>
      </w:r>
      <w:r w:rsidRPr="004F4CDA">
        <w:rPr>
          <w:lang w:val="vi-VN"/>
        </w:rPr>
        <w:lastRenderedPageBreak/>
        <w:t>chính; đầu tư vốn nhà nước vào doanh nghiệp theo quy định của pháp luật (</w:t>
      </w:r>
      <w:r w:rsidR="002B0C34" w:rsidRPr="00381688">
        <w:rPr>
          <w:lang w:val="vi-VN"/>
        </w:rPr>
        <w:t xml:space="preserve">được kết hợp nhiệm vụ chi </w:t>
      </w:r>
      <w:r w:rsidRPr="004F4CDA">
        <w:rPr>
          <w:lang w:val="vi-VN"/>
        </w:rPr>
        <w:t xml:space="preserve">828). </w:t>
      </w:r>
    </w:p>
    <w:p w:rsidR="00393058" w:rsidRPr="00381688" w:rsidRDefault="00393058" w:rsidP="007F0B75">
      <w:pPr>
        <w:tabs>
          <w:tab w:val="left" w:pos="567"/>
          <w:tab w:val="left" w:pos="1134"/>
        </w:tabs>
        <w:spacing w:after="120" w:line="360" w:lineRule="exact"/>
        <w:ind w:firstLine="709"/>
        <w:jc w:val="both"/>
        <w:rPr>
          <w:lang w:val="vi-VN"/>
        </w:rPr>
      </w:pPr>
      <w:r w:rsidRPr="004F4CDA">
        <w:rPr>
          <w:lang w:val="vi-VN"/>
        </w:rPr>
        <w:t>(3) Các khoản chi đầu tư phát triển khác theo quy định của pháp luật</w:t>
      </w:r>
      <w:r w:rsidR="002367BB" w:rsidRPr="00173C6E">
        <w:rPr>
          <w:lang w:val="vi-VN"/>
        </w:rPr>
        <w:t>:</w:t>
      </w:r>
      <w:r w:rsidRPr="004F4CDA">
        <w:rPr>
          <w:lang w:val="vi-VN"/>
        </w:rPr>
        <w:t xml:space="preserve"> </w:t>
      </w:r>
      <w:r w:rsidR="002367BB" w:rsidRPr="00173C6E">
        <w:rPr>
          <w:lang w:val="vi-VN"/>
        </w:rPr>
        <w:t xml:space="preserve"> </w:t>
      </w:r>
      <w:r w:rsidR="002B0C34" w:rsidRPr="00381688">
        <w:rPr>
          <w:lang w:val="vi-VN"/>
        </w:rPr>
        <w:t xml:space="preserve">được kết hợp nhiệm vụ chi </w:t>
      </w:r>
      <w:r w:rsidRPr="004F4CDA">
        <w:rPr>
          <w:lang w:val="vi-VN"/>
        </w:rPr>
        <w:t>859</w:t>
      </w:r>
      <w:r w:rsidR="002B0C34" w:rsidRPr="00381688">
        <w:rPr>
          <w:lang w:val="vi-VN"/>
        </w:rPr>
        <w:t>.</w:t>
      </w:r>
    </w:p>
    <w:p w:rsidR="00393058" w:rsidRPr="002C2C1C" w:rsidRDefault="00393058" w:rsidP="00173C6E">
      <w:pPr>
        <w:tabs>
          <w:tab w:val="left" w:pos="567"/>
          <w:tab w:val="left" w:pos="1134"/>
        </w:tabs>
        <w:spacing w:after="120" w:line="360" w:lineRule="exact"/>
        <w:ind w:firstLine="709"/>
        <w:jc w:val="both"/>
        <w:rPr>
          <w:lang w:val="vi-VN"/>
        </w:rPr>
      </w:pPr>
      <w:r w:rsidRPr="004F4CDA">
        <w:rPr>
          <w:lang w:val="vi-VN"/>
        </w:rPr>
        <w:t>b) Chi dự trữ quốc gia</w:t>
      </w:r>
      <w:r w:rsidR="002367BB" w:rsidRPr="00173C6E">
        <w:rPr>
          <w:lang w:val="vi-VN"/>
        </w:rPr>
        <w:t xml:space="preserve">: </w:t>
      </w:r>
      <w:r w:rsidRPr="004F4CDA">
        <w:rPr>
          <w:lang w:val="vi-VN"/>
        </w:rPr>
        <w:t>được kết hợp nhiệm vụ chi</w:t>
      </w:r>
      <w:r w:rsidR="00415A7F" w:rsidRPr="00381688">
        <w:rPr>
          <w:lang w:val="vi-VN"/>
        </w:rPr>
        <w:t xml:space="preserve"> </w:t>
      </w:r>
      <w:r w:rsidRPr="004F4CDA">
        <w:rPr>
          <w:lang w:val="vi-VN"/>
        </w:rPr>
        <w:t>829</w:t>
      </w:r>
      <w:r w:rsidR="002367BB" w:rsidRPr="00173C6E">
        <w:rPr>
          <w:lang w:val="vi-VN"/>
        </w:rPr>
        <w:t>.</w:t>
      </w:r>
    </w:p>
    <w:p w:rsidR="00393058" w:rsidRPr="004F4CDA" w:rsidRDefault="00393058" w:rsidP="00173C6E">
      <w:pPr>
        <w:tabs>
          <w:tab w:val="left" w:pos="567"/>
          <w:tab w:val="left" w:pos="1134"/>
        </w:tabs>
        <w:spacing w:after="120" w:line="360" w:lineRule="exact"/>
        <w:ind w:firstLine="709"/>
        <w:jc w:val="both"/>
        <w:rPr>
          <w:i/>
          <w:lang w:val="vi-VN"/>
        </w:rPr>
      </w:pPr>
      <w:r w:rsidRPr="004F4CDA">
        <w:rPr>
          <w:lang w:val="vi-VN"/>
        </w:rPr>
        <w:t>c) Chi thường xuyên</w:t>
      </w:r>
    </w:p>
    <w:p w:rsidR="00393058" w:rsidRPr="002C2C1C" w:rsidRDefault="00393058" w:rsidP="00173C6E">
      <w:pPr>
        <w:tabs>
          <w:tab w:val="left" w:pos="567"/>
          <w:tab w:val="left" w:pos="1134"/>
        </w:tabs>
        <w:spacing w:after="120" w:line="380" w:lineRule="exact"/>
        <w:ind w:firstLine="706"/>
        <w:jc w:val="both"/>
        <w:rPr>
          <w:lang w:val="vi-VN"/>
        </w:rPr>
      </w:pPr>
      <w:r w:rsidRPr="004F4CDA">
        <w:rPr>
          <w:lang w:val="vi-VN"/>
        </w:rPr>
        <w:t>Chi thường xuyên theo 13 lĩnh vực: Quốc ph</w:t>
      </w:r>
      <w:r w:rsidR="00415A7F">
        <w:rPr>
          <w:lang w:val="vi-VN"/>
        </w:rPr>
        <w:t>òng (được kết hợp nhiệm vụ chi</w:t>
      </w:r>
      <w:r w:rsidRPr="004F4CDA">
        <w:rPr>
          <w:lang w:val="vi-VN"/>
        </w:rPr>
        <w:t xml:space="preserve"> 861), </w:t>
      </w:r>
      <w:r w:rsidR="00FE5126" w:rsidRPr="00381688">
        <w:rPr>
          <w:lang w:val="vi-VN"/>
        </w:rPr>
        <w:t>A</w:t>
      </w:r>
      <w:r w:rsidRPr="004F4CDA">
        <w:rPr>
          <w:lang w:val="vi-VN"/>
        </w:rPr>
        <w:t xml:space="preserve">n ninh và trật tự an toàn xã hội (862), Sự nghiệp giáo dục - đào tạo và dạy nghề (864), Sự nghiệp khoa học và công nghệ (867), </w:t>
      </w:r>
      <w:r w:rsidR="00FE5126" w:rsidRPr="00A85BF4">
        <w:rPr>
          <w:highlight w:val="yellow"/>
          <w:lang w:val="vi-VN"/>
        </w:rPr>
        <w:t>S</w:t>
      </w:r>
      <w:r w:rsidRPr="00A85BF4">
        <w:rPr>
          <w:highlight w:val="yellow"/>
          <w:lang w:val="vi-VN"/>
        </w:rPr>
        <w:t>ự nghiệp y tế, dân số và gia đình (865)</w:t>
      </w:r>
      <w:r w:rsidRPr="004F4CDA">
        <w:rPr>
          <w:lang w:val="vi-VN"/>
        </w:rPr>
        <w:t>, Sự nghiệp văn hóa thông tin (868), Sự nghiệp phát thanh, truyền hình, thông tấn (869), Sự nghiệp thể dục thể thao (871), Sự nghiệp bảo vệ môi trường (874), Các hoạt động kinh tế (873),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 (875), Bảo đảm xã hội, bao gồm cả chi hỗ trợ thực hiện các chính sách xã hội theo quy định của pháp luật (872), Các khoản chi khác theo quy định của pháp luật (877)</w:t>
      </w:r>
      <w:r w:rsidR="002367BB" w:rsidRPr="00173C6E">
        <w:rPr>
          <w:lang w:val="vi-VN"/>
        </w:rPr>
        <w:t>.</w:t>
      </w:r>
    </w:p>
    <w:p w:rsidR="00393058" w:rsidRPr="002C2C1C" w:rsidRDefault="00393058" w:rsidP="007F0B75">
      <w:pPr>
        <w:tabs>
          <w:tab w:val="left" w:pos="0"/>
        </w:tabs>
        <w:spacing w:after="120" w:line="360" w:lineRule="exact"/>
        <w:ind w:firstLine="709"/>
        <w:jc w:val="both"/>
        <w:rPr>
          <w:lang w:val="vi-VN"/>
        </w:rPr>
      </w:pPr>
      <w:r w:rsidRPr="004F4CDA">
        <w:rPr>
          <w:i/>
          <w:lang w:val="vi-VN"/>
        </w:rPr>
        <w:tab/>
      </w:r>
      <w:r w:rsidRPr="004F4CDA">
        <w:rPr>
          <w:lang w:val="vi-VN"/>
        </w:rPr>
        <w:t xml:space="preserve">d) Chi trả nợ lãi các khoản tiền do Chính phủ vay: </w:t>
      </w:r>
      <w:r w:rsidRPr="004F4CDA">
        <w:rPr>
          <w:lang w:val="vi-VN"/>
        </w:rPr>
        <w:tab/>
        <w:t xml:space="preserve">Chi trả nợ lãi các khoản tiền do Chính phủ </w:t>
      </w:r>
      <w:r w:rsidR="00415A7F">
        <w:rPr>
          <w:lang w:val="vi-VN"/>
        </w:rPr>
        <w:t>vay (được kết hợp nhiệm vụ chi</w:t>
      </w:r>
      <w:r w:rsidRPr="004F4CDA">
        <w:rPr>
          <w:lang w:val="vi-VN"/>
        </w:rPr>
        <w:t xml:space="preserve"> 911)</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i/>
          <w:lang w:val="vi-VN"/>
        </w:rPr>
        <w:tab/>
      </w:r>
      <w:r w:rsidRPr="004F4CDA">
        <w:rPr>
          <w:lang w:val="vi-VN"/>
        </w:rPr>
        <w:t>e) Chi viện trợ</w:t>
      </w:r>
      <w:r w:rsidR="002367BB" w:rsidRPr="00173C6E">
        <w:rPr>
          <w:lang w:val="vi-VN"/>
        </w:rPr>
        <w:t xml:space="preserve">: </w:t>
      </w:r>
      <w:r w:rsidR="00415A7F">
        <w:rPr>
          <w:lang w:val="vi-VN"/>
        </w:rPr>
        <w:t>được kết hợp nhiệm vụ chi</w:t>
      </w:r>
      <w:r w:rsidRPr="004F4CDA">
        <w:rPr>
          <w:lang w:val="vi-VN"/>
        </w:rPr>
        <w:t xml:space="preserve"> 931</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i/>
          <w:lang w:val="vi-VN"/>
        </w:rPr>
        <w:tab/>
      </w:r>
      <w:r w:rsidRPr="004F4CDA">
        <w:rPr>
          <w:lang w:val="vi-VN"/>
        </w:rPr>
        <w:t xml:space="preserve">g) Chi cho vay theo quy định của pháp luật: </w:t>
      </w:r>
      <w:r w:rsidRPr="004F4CDA">
        <w:rPr>
          <w:lang w:val="vi-VN"/>
        </w:rPr>
        <w:tab/>
        <w:t>Chi cho vay theo quy định của pháp luật</w:t>
      </w:r>
      <w:r w:rsidRPr="004F4CDA">
        <w:rPr>
          <w:i/>
          <w:lang w:val="vi-VN"/>
        </w:rPr>
        <w:t xml:space="preserve"> </w:t>
      </w:r>
      <w:r w:rsidR="00415A7F">
        <w:rPr>
          <w:lang w:val="vi-VN"/>
        </w:rPr>
        <w:t>(được kết hợp nhiệm vụ chi</w:t>
      </w:r>
      <w:r w:rsidRPr="004F4CDA">
        <w:rPr>
          <w:lang w:val="vi-VN"/>
        </w:rPr>
        <w:t xml:space="preserve"> 949)</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lang w:val="vi-VN"/>
        </w:rPr>
        <w:tab/>
        <w:t>h) Chi bổ sung quỹ dự trữ tài chính trung ương: Chi bổ sung quỹ dự trữ tài chính trung ư</w:t>
      </w:r>
      <w:r w:rsidR="00415A7F">
        <w:rPr>
          <w:lang w:val="vi-VN"/>
        </w:rPr>
        <w:t>ơng (được kết hợp nhiệm vụ chi</w:t>
      </w:r>
      <w:r w:rsidRPr="004F4CDA">
        <w:rPr>
          <w:lang w:val="vi-VN"/>
        </w:rPr>
        <w:t xml:space="preserve"> 949)</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lang w:val="vi-VN"/>
        </w:rPr>
        <w:tab/>
        <w:t>i) Chi chuyển nguồn của ngân sác</w:t>
      </w:r>
      <w:r w:rsidR="00DE4F02">
        <w:rPr>
          <w:lang w:val="vi-VN"/>
        </w:rPr>
        <w:t>h trung ương sang năm sau: Chi</w:t>
      </w:r>
      <w:r w:rsidR="00DE4F02" w:rsidRPr="00381688">
        <w:rPr>
          <w:lang w:val="vi-VN"/>
        </w:rPr>
        <w:t xml:space="preserve"> </w:t>
      </w:r>
      <w:r w:rsidRPr="004F4CDA">
        <w:rPr>
          <w:lang w:val="vi-VN"/>
        </w:rPr>
        <w:t xml:space="preserve">chuyển nguồn sang năm </w:t>
      </w:r>
      <w:r w:rsidR="00415A7F">
        <w:rPr>
          <w:lang w:val="vi-VN"/>
        </w:rPr>
        <w:t>sau (được kết hợp nhiệm vụ chi</w:t>
      </w:r>
      <w:r w:rsidRPr="004F4CDA">
        <w:rPr>
          <w:lang w:val="vi-VN"/>
        </w:rPr>
        <w:t xml:space="preserve"> 949)</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i/>
          <w:lang w:val="vi-VN"/>
        </w:rPr>
        <w:tab/>
      </w:r>
      <w:r w:rsidRPr="004F4CDA">
        <w:rPr>
          <w:lang w:val="vi-VN"/>
        </w:rPr>
        <w:t>k) Chi bổ sung có mục tiêu: Chi bổ sung có mục t</w:t>
      </w:r>
      <w:r w:rsidR="00415A7F">
        <w:rPr>
          <w:lang w:val="vi-VN"/>
        </w:rPr>
        <w:t>iêu (được kết hợp nhiệm vụ chi</w:t>
      </w:r>
      <w:r w:rsidRPr="004F4CDA">
        <w:rPr>
          <w:lang w:val="vi-VN"/>
        </w:rPr>
        <w:t xml:space="preserve"> 951)</w:t>
      </w:r>
      <w:r w:rsidR="002367BB" w:rsidRPr="00173C6E">
        <w:rPr>
          <w:lang w:val="vi-VN"/>
        </w:rPr>
        <w:t>.</w:t>
      </w:r>
    </w:p>
    <w:p w:rsidR="00393058" w:rsidRPr="002C2C1C" w:rsidRDefault="00393058" w:rsidP="00173C6E">
      <w:pPr>
        <w:tabs>
          <w:tab w:val="left" w:pos="0"/>
        </w:tabs>
        <w:spacing w:after="120" w:line="360" w:lineRule="exact"/>
        <w:ind w:firstLine="709"/>
        <w:jc w:val="both"/>
        <w:rPr>
          <w:lang w:val="vi-VN"/>
        </w:rPr>
      </w:pPr>
      <w:r w:rsidRPr="004F4CDA">
        <w:rPr>
          <w:lang w:val="vi-VN"/>
        </w:rPr>
        <w:tab/>
        <w:t>l) Chi bổ sung cân đối ngân sách: Chi bổ sung cân đối ngân s</w:t>
      </w:r>
      <w:r w:rsidR="00415A7F">
        <w:rPr>
          <w:lang w:val="vi-VN"/>
        </w:rPr>
        <w:t>ách (được kết hợp nhiệm vụ chi</w:t>
      </w:r>
      <w:r w:rsidRPr="004F4CDA">
        <w:rPr>
          <w:lang w:val="vi-VN"/>
        </w:rPr>
        <w:t xml:space="preserve"> 952)</w:t>
      </w:r>
      <w:r w:rsidR="002367BB" w:rsidRPr="00173C6E">
        <w:rPr>
          <w:lang w:val="vi-VN"/>
        </w:rPr>
        <w:t>.</w:t>
      </w:r>
    </w:p>
    <w:p w:rsidR="00393058" w:rsidRPr="004F4CDA" w:rsidRDefault="00393058" w:rsidP="00173C6E">
      <w:pPr>
        <w:tabs>
          <w:tab w:val="left" w:pos="0"/>
        </w:tabs>
        <w:spacing w:after="120" w:line="360" w:lineRule="exact"/>
        <w:ind w:firstLine="709"/>
        <w:jc w:val="both"/>
        <w:rPr>
          <w:i/>
          <w:lang w:val="vi-VN"/>
        </w:rPr>
      </w:pPr>
      <w:r w:rsidRPr="004F4CDA">
        <w:rPr>
          <w:i/>
          <w:lang w:val="vi-VN"/>
        </w:rPr>
        <w:t xml:space="preserve">2. </w:t>
      </w:r>
      <w:r w:rsidR="00795405" w:rsidRPr="00173C6E">
        <w:rPr>
          <w:i/>
          <w:lang w:val="vi-VN"/>
        </w:rPr>
        <w:t>Hướng dẫn</w:t>
      </w:r>
      <w:r w:rsidRPr="004F4CDA">
        <w:rPr>
          <w:i/>
          <w:lang w:val="vi-VN"/>
        </w:rPr>
        <w:t xml:space="preserve"> ghi chép phân đoạn mã nguồn tại tổ hợp tài khoản dự toán cấp 0 và cấp 1</w:t>
      </w:r>
    </w:p>
    <w:p w:rsidR="00393058" w:rsidRPr="00381688" w:rsidRDefault="00393058" w:rsidP="00173C6E">
      <w:pPr>
        <w:spacing w:after="120" w:line="360" w:lineRule="exact"/>
        <w:ind w:firstLine="709"/>
        <w:jc w:val="both"/>
        <w:rPr>
          <w:lang w:val="vi-VN"/>
        </w:rPr>
      </w:pPr>
      <w:r w:rsidRPr="004F4CDA">
        <w:rPr>
          <w:lang w:val="vi-VN"/>
        </w:rPr>
        <w:t>Đối với tổ hợp tài khoản kế toán dùng để hạch toán dự toán cấp 0 và cấp 1: hạch toán theo mã nguồn</w:t>
      </w:r>
      <w:r w:rsidR="00FE5126" w:rsidRPr="00381688">
        <w:rPr>
          <w:lang w:val="vi-VN"/>
        </w:rPr>
        <w:t>.</w:t>
      </w:r>
    </w:p>
    <w:p w:rsidR="00AD0983" w:rsidRPr="004F4CDA" w:rsidRDefault="00393058" w:rsidP="00173C6E">
      <w:pPr>
        <w:tabs>
          <w:tab w:val="left" w:pos="0"/>
        </w:tabs>
        <w:spacing w:after="120" w:line="360" w:lineRule="exact"/>
        <w:jc w:val="both"/>
        <w:rPr>
          <w:b/>
          <w:lang w:val="vi-VN"/>
        </w:rPr>
      </w:pPr>
      <w:r w:rsidRPr="004F4CDA">
        <w:rPr>
          <w:lang w:val="vi-VN"/>
        </w:rPr>
        <w:lastRenderedPageBreak/>
        <w:tab/>
      </w:r>
      <w:r w:rsidRPr="004F4CDA">
        <w:rPr>
          <w:b/>
          <w:lang w:val="vi-VN"/>
        </w:rPr>
        <w:t>V</w:t>
      </w:r>
      <w:r w:rsidR="00DA5564" w:rsidRPr="00535093">
        <w:rPr>
          <w:b/>
          <w:lang w:val="vi-VN"/>
        </w:rPr>
        <w:t>I</w:t>
      </w:r>
      <w:r w:rsidR="007E60C1" w:rsidRPr="004F4CDA">
        <w:rPr>
          <w:b/>
          <w:lang w:val="vi-VN"/>
        </w:rPr>
        <w:t xml:space="preserve">. </w:t>
      </w:r>
      <w:r w:rsidR="00AD0983" w:rsidRPr="004F4CDA">
        <w:rPr>
          <w:b/>
          <w:lang w:val="vi-VN"/>
        </w:rPr>
        <w:t>Phương pháp hạch toán kế toán dự toán</w:t>
      </w:r>
    </w:p>
    <w:p w:rsidR="00E37E73" w:rsidRPr="004F4CDA" w:rsidRDefault="00AD0983" w:rsidP="00173C6E">
      <w:pPr>
        <w:tabs>
          <w:tab w:val="left" w:pos="0"/>
        </w:tabs>
        <w:spacing w:after="120" w:line="360" w:lineRule="exact"/>
        <w:jc w:val="both"/>
        <w:rPr>
          <w:b/>
          <w:i/>
          <w:lang w:val="vi-VN"/>
        </w:rPr>
      </w:pPr>
      <w:r w:rsidRPr="004F4CDA">
        <w:rPr>
          <w:b/>
          <w:lang w:val="vi-VN"/>
        </w:rPr>
        <w:tab/>
      </w:r>
      <w:r w:rsidRPr="004F4CDA">
        <w:rPr>
          <w:b/>
          <w:i/>
          <w:lang w:val="vi-VN"/>
        </w:rPr>
        <w:t xml:space="preserve">1. </w:t>
      </w:r>
      <w:r w:rsidR="007E60C1" w:rsidRPr="004F4CDA">
        <w:rPr>
          <w:b/>
          <w:i/>
          <w:lang w:val="vi-VN"/>
        </w:rPr>
        <w:t>Phương ph</w:t>
      </w:r>
      <w:r w:rsidR="00540049" w:rsidRPr="004F4CDA">
        <w:rPr>
          <w:b/>
          <w:i/>
          <w:lang w:val="vi-VN"/>
        </w:rPr>
        <w:t>áp kế toán dự toán cấp 0</w:t>
      </w:r>
    </w:p>
    <w:p w:rsidR="007E60C1" w:rsidRPr="004F4CDA" w:rsidRDefault="00E37E73" w:rsidP="00173C6E">
      <w:pPr>
        <w:tabs>
          <w:tab w:val="left" w:pos="0"/>
        </w:tabs>
        <w:spacing w:after="120" w:line="360" w:lineRule="exact"/>
        <w:jc w:val="both"/>
        <w:rPr>
          <w:i/>
          <w:lang w:val="vi-VN"/>
        </w:rPr>
      </w:pPr>
      <w:r w:rsidRPr="004F4CDA">
        <w:rPr>
          <w:b/>
          <w:lang w:val="vi-VN"/>
        </w:rPr>
        <w:tab/>
      </w:r>
      <w:r w:rsidR="00EE73B9" w:rsidRPr="004F4CDA">
        <w:rPr>
          <w:i/>
          <w:lang w:val="vi-VN"/>
        </w:rPr>
        <w:t>1</w:t>
      </w:r>
      <w:r w:rsidR="007E60C1" w:rsidRPr="004F4CDA">
        <w:rPr>
          <w:bCs/>
          <w:i/>
          <w:lang w:val="vi-VN"/>
        </w:rPr>
        <w:t xml:space="preserve">.1. Kế toán </w:t>
      </w:r>
      <w:r w:rsidR="007E60C1" w:rsidRPr="004F4CDA">
        <w:rPr>
          <w:i/>
          <w:lang w:val="vi-VN"/>
        </w:rPr>
        <w:t xml:space="preserve">nhập dự toán cấp 0 nhiệm vụ chi đầu tư </w:t>
      </w:r>
    </w:p>
    <w:p w:rsidR="007E60C1" w:rsidRPr="004F4CDA" w:rsidRDefault="007E60C1" w:rsidP="00173C6E">
      <w:pPr>
        <w:tabs>
          <w:tab w:val="left" w:pos="567"/>
          <w:tab w:val="left" w:pos="1134"/>
        </w:tabs>
        <w:spacing w:after="120" w:line="360" w:lineRule="exact"/>
        <w:ind w:firstLine="709"/>
        <w:jc w:val="both"/>
        <w:rPr>
          <w:lang w:val="vi-VN"/>
        </w:rPr>
      </w:pPr>
      <w:r w:rsidRPr="004F4CDA">
        <w:rPr>
          <w:lang w:val="vi-VN"/>
        </w:rPr>
        <w:t xml:space="preserve">Nợ TK 9216, 9219 - Dự toán chi ĐTXDCB, ĐTPT khác phân bổ cấp 0 </w:t>
      </w:r>
    </w:p>
    <w:p w:rsidR="007E60C1" w:rsidRPr="004F4CDA" w:rsidRDefault="007E60C1" w:rsidP="00173C6E">
      <w:pPr>
        <w:tabs>
          <w:tab w:val="left" w:pos="0"/>
          <w:tab w:val="left" w:pos="1170"/>
        </w:tabs>
        <w:spacing w:after="120" w:line="360" w:lineRule="exact"/>
        <w:ind w:firstLine="709"/>
        <w:jc w:val="both"/>
        <w:rPr>
          <w:lang w:val="vi-VN"/>
        </w:rPr>
      </w:pPr>
      <w:r w:rsidRPr="004F4CDA">
        <w:rPr>
          <w:lang w:val="vi-VN"/>
        </w:rPr>
        <w:tab/>
        <w:t>Có TK 9111, 9151 - Nguồn dự toán giao trong năm, dự toán tăng thu</w:t>
      </w:r>
    </w:p>
    <w:p w:rsidR="007E60C1" w:rsidRPr="004F4CDA" w:rsidRDefault="00EE73B9" w:rsidP="00173C6E">
      <w:pPr>
        <w:pStyle w:val="Heading7"/>
        <w:tabs>
          <w:tab w:val="left" w:pos="0"/>
          <w:tab w:val="left" w:pos="567"/>
          <w:tab w:val="left" w:pos="720"/>
          <w:tab w:val="left" w:pos="1134"/>
          <w:tab w:val="left" w:pos="1418"/>
        </w:tabs>
        <w:spacing w:before="0" w:after="120" w:line="360" w:lineRule="exact"/>
        <w:ind w:firstLine="709"/>
        <w:rPr>
          <w:b w:val="0"/>
          <w:i/>
          <w:lang w:val="vi-VN"/>
        </w:rPr>
      </w:pPr>
      <w:r w:rsidRPr="004F4CDA">
        <w:rPr>
          <w:b w:val="0"/>
          <w:bCs w:val="0"/>
          <w:i/>
          <w:lang w:val="vi-VN"/>
        </w:rPr>
        <w:t>1</w:t>
      </w:r>
      <w:r w:rsidR="007E60C1" w:rsidRPr="004F4CDA">
        <w:rPr>
          <w:b w:val="0"/>
          <w:bCs w:val="0"/>
          <w:i/>
          <w:lang w:val="vi-VN"/>
        </w:rPr>
        <w:t xml:space="preserve">.2. Kế toán </w:t>
      </w:r>
      <w:r w:rsidR="007E60C1" w:rsidRPr="004F4CDA">
        <w:rPr>
          <w:b w:val="0"/>
          <w:i/>
          <w:lang w:val="vi-VN"/>
        </w:rPr>
        <w:t xml:space="preserve">nhập dự toán cấp 0 nhiệm vụ chi dự trữ quốc gia </w:t>
      </w:r>
    </w:p>
    <w:p w:rsidR="007E60C1" w:rsidRPr="004F4CDA" w:rsidRDefault="007E60C1" w:rsidP="00173C6E">
      <w:pPr>
        <w:tabs>
          <w:tab w:val="left" w:pos="0"/>
          <w:tab w:val="left" w:pos="567"/>
          <w:tab w:val="left" w:pos="720"/>
          <w:tab w:val="left" w:pos="1134"/>
        </w:tabs>
        <w:spacing w:after="120" w:line="360" w:lineRule="exact"/>
        <w:ind w:firstLine="709"/>
        <w:jc w:val="both"/>
        <w:rPr>
          <w:lang w:val="vi-VN"/>
        </w:rPr>
      </w:pPr>
      <w:r w:rsidRPr="004F4CDA">
        <w:rPr>
          <w:lang w:val="vi-VN"/>
        </w:rPr>
        <w:tab/>
        <w:t>Nợ TK 9214 -  Dự toán chi dự trữ quốc gia phân bổ cấp 0</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r>
      <w:r w:rsidR="00036902" w:rsidRPr="00283F00">
        <w:rPr>
          <w:lang w:val="vi-VN"/>
        </w:rPr>
        <w:tab/>
      </w:r>
      <w:r w:rsidRPr="004F4CDA">
        <w:rPr>
          <w:lang w:val="vi-VN"/>
        </w:rPr>
        <w:t>Có TK 9111 - Nguồn dự toán giao trong năm</w:t>
      </w:r>
    </w:p>
    <w:p w:rsidR="007E60C1" w:rsidRPr="004F4CDA" w:rsidRDefault="00EE73B9" w:rsidP="00173C6E">
      <w:pPr>
        <w:tabs>
          <w:tab w:val="left" w:pos="567"/>
          <w:tab w:val="left" w:pos="1134"/>
        </w:tabs>
        <w:spacing w:after="120" w:line="360" w:lineRule="exact"/>
        <w:ind w:firstLine="709"/>
        <w:jc w:val="both"/>
        <w:rPr>
          <w:i/>
          <w:lang w:val="vi-VN"/>
        </w:rPr>
      </w:pPr>
      <w:r w:rsidRPr="00283F00">
        <w:rPr>
          <w:bCs/>
          <w:i/>
          <w:lang w:val="vi-VN"/>
        </w:rPr>
        <w:t>1</w:t>
      </w:r>
      <w:r w:rsidR="007E60C1" w:rsidRPr="004F4CDA">
        <w:rPr>
          <w:bCs/>
          <w:i/>
          <w:lang w:val="vi-VN"/>
        </w:rPr>
        <w:t xml:space="preserve">.3. Kế toán </w:t>
      </w:r>
      <w:r w:rsidR="007E60C1" w:rsidRPr="004F4CDA">
        <w:rPr>
          <w:i/>
          <w:lang w:val="vi-VN"/>
        </w:rPr>
        <w:t xml:space="preserve">nhập dự toán cấp 0 nhiệm vụ chi thường xuyên </w:t>
      </w:r>
    </w:p>
    <w:p w:rsidR="007E60C1" w:rsidRPr="004F4CDA" w:rsidRDefault="007E60C1" w:rsidP="00173C6E">
      <w:pPr>
        <w:tabs>
          <w:tab w:val="left" w:pos="567"/>
          <w:tab w:val="left" w:pos="1134"/>
        </w:tabs>
        <w:spacing w:after="120" w:line="360" w:lineRule="exact"/>
        <w:ind w:firstLine="709"/>
        <w:jc w:val="both"/>
        <w:rPr>
          <w:lang w:val="vi-VN"/>
        </w:rPr>
      </w:pPr>
      <w:r w:rsidRPr="004F4CDA">
        <w:rPr>
          <w:lang w:val="vi-VN"/>
        </w:rPr>
        <w:t xml:space="preserve">Nợ TK 9213 - Dự toán chi TX phân bổ cấp 0 </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r>
      <w:r w:rsidR="00036902" w:rsidRPr="00283F00">
        <w:rPr>
          <w:lang w:val="vi-VN"/>
        </w:rPr>
        <w:tab/>
      </w:r>
      <w:r w:rsidRPr="004F4CDA">
        <w:rPr>
          <w:lang w:val="vi-VN"/>
        </w:rPr>
        <w:t>Có TK 9111, 9151 - Nguồn dự toán giao trong năm, dự toán tăng thu</w:t>
      </w:r>
    </w:p>
    <w:p w:rsidR="007E60C1" w:rsidRPr="004F4CDA" w:rsidRDefault="00EE73B9" w:rsidP="00173C6E">
      <w:pPr>
        <w:pStyle w:val="Heading7"/>
        <w:tabs>
          <w:tab w:val="left" w:pos="0"/>
          <w:tab w:val="left" w:pos="567"/>
          <w:tab w:val="left" w:pos="720"/>
          <w:tab w:val="left" w:pos="1134"/>
          <w:tab w:val="left" w:pos="1418"/>
        </w:tabs>
        <w:spacing w:before="0" w:after="120" w:line="360" w:lineRule="exact"/>
        <w:ind w:firstLine="709"/>
        <w:rPr>
          <w:b w:val="0"/>
          <w:i/>
          <w:lang w:val="vi-VN"/>
        </w:rPr>
      </w:pPr>
      <w:r w:rsidRPr="004F4CDA">
        <w:rPr>
          <w:b w:val="0"/>
          <w:bCs w:val="0"/>
          <w:i/>
          <w:lang w:val="vi-VN"/>
        </w:rPr>
        <w:t>1</w:t>
      </w:r>
      <w:r w:rsidR="007E60C1" w:rsidRPr="004F4CDA">
        <w:rPr>
          <w:b w:val="0"/>
          <w:bCs w:val="0"/>
          <w:i/>
          <w:lang w:val="vi-VN"/>
        </w:rPr>
        <w:t xml:space="preserve">.4. Kế toán </w:t>
      </w:r>
      <w:r w:rsidR="007E60C1" w:rsidRPr="004F4CDA">
        <w:rPr>
          <w:b w:val="0"/>
          <w:i/>
          <w:lang w:val="vi-VN"/>
        </w:rPr>
        <w:t xml:space="preserve">nhập dự toán cấp 0 nhiệm vụ chi trả nợ lãi do Chính phủ vay </w:t>
      </w:r>
    </w:p>
    <w:p w:rsidR="007E60C1" w:rsidRPr="004F4CDA" w:rsidRDefault="007E60C1" w:rsidP="00173C6E">
      <w:pPr>
        <w:pStyle w:val="BodyTextIndent"/>
        <w:tabs>
          <w:tab w:val="left" w:pos="0"/>
          <w:tab w:val="left" w:pos="567"/>
          <w:tab w:val="left" w:pos="720"/>
          <w:tab w:val="left" w:pos="1134"/>
          <w:tab w:val="left" w:pos="1418"/>
        </w:tabs>
        <w:spacing w:line="360" w:lineRule="exact"/>
        <w:ind w:left="0" w:firstLine="709"/>
        <w:jc w:val="both"/>
        <w:rPr>
          <w:lang w:val="vi-VN"/>
        </w:rPr>
      </w:pPr>
      <w:r w:rsidRPr="004F4CDA">
        <w:rPr>
          <w:lang w:val="vi-VN"/>
        </w:rPr>
        <w:tab/>
        <w:t>Nợ TK 9226 - Dự toán chi trả nợ phân bổ cấp 0</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r>
      <w:r w:rsidR="00036902" w:rsidRPr="00283F00">
        <w:rPr>
          <w:lang w:val="vi-VN"/>
        </w:rPr>
        <w:tab/>
      </w:r>
      <w:r w:rsidRPr="004F4CDA">
        <w:rPr>
          <w:lang w:val="vi-VN"/>
        </w:rPr>
        <w:t>Có TK 9111 - Nguồn dự toán giao trong năm</w:t>
      </w:r>
    </w:p>
    <w:p w:rsidR="007E60C1" w:rsidRPr="004F4CDA" w:rsidRDefault="00EE73B9" w:rsidP="00173C6E">
      <w:pPr>
        <w:pStyle w:val="Heading7"/>
        <w:tabs>
          <w:tab w:val="left" w:pos="0"/>
          <w:tab w:val="left" w:pos="567"/>
          <w:tab w:val="left" w:pos="720"/>
          <w:tab w:val="left" w:pos="1134"/>
          <w:tab w:val="left" w:pos="1418"/>
        </w:tabs>
        <w:spacing w:before="0" w:after="120" w:line="360" w:lineRule="exact"/>
        <w:ind w:firstLine="709"/>
        <w:rPr>
          <w:b w:val="0"/>
          <w:i/>
          <w:lang w:val="vi-VN"/>
        </w:rPr>
      </w:pPr>
      <w:r w:rsidRPr="00283F00">
        <w:rPr>
          <w:b w:val="0"/>
          <w:bCs w:val="0"/>
          <w:i/>
          <w:lang w:val="vi-VN"/>
        </w:rPr>
        <w:t>1</w:t>
      </w:r>
      <w:r w:rsidR="007E60C1" w:rsidRPr="004F4CDA">
        <w:rPr>
          <w:b w:val="0"/>
          <w:bCs w:val="0"/>
          <w:i/>
          <w:lang w:val="vi-VN"/>
        </w:rPr>
        <w:t xml:space="preserve">.5. Kế toán </w:t>
      </w:r>
      <w:r w:rsidR="007E60C1" w:rsidRPr="004F4CDA">
        <w:rPr>
          <w:b w:val="0"/>
          <w:i/>
          <w:lang w:val="vi-VN"/>
        </w:rPr>
        <w:t xml:space="preserve">nhập dự toán cấp 0 nhiệm vụ chi viện trợ </w:t>
      </w:r>
    </w:p>
    <w:p w:rsidR="007E60C1" w:rsidRPr="004F4CDA" w:rsidRDefault="007E60C1" w:rsidP="00173C6E">
      <w:pPr>
        <w:pStyle w:val="BodyTextIndent"/>
        <w:tabs>
          <w:tab w:val="left" w:pos="0"/>
          <w:tab w:val="left" w:pos="567"/>
          <w:tab w:val="left" w:pos="720"/>
          <w:tab w:val="left" w:pos="1134"/>
          <w:tab w:val="left" w:pos="1418"/>
        </w:tabs>
        <w:spacing w:line="360" w:lineRule="exact"/>
        <w:ind w:left="0" w:firstLine="709"/>
        <w:jc w:val="both"/>
        <w:rPr>
          <w:lang w:val="vi-VN"/>
        </w:rPr>
      </w:pPr>
      <w:r w:rsidRPr="004F4CDA">
        <w:rPr>
          <w:lang w:val="vi-VN"/>
        </w:rPr>
        <w:tab/>
        <w:t>Nợ TK 9223 - Dự toán chi viện trợ phân bổ cấp 0</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pPr>
      <w:r w:rsidRPr="004F4CDA">
        <w:rPr>
          <w:lang w:val="vi-VN"/>
        </w:rPr>
        <w:tab/>
      </w:r>
      <w:r w:rsidR="00036902" w:rsidRPr="00283F00">
        <w:rPr>
          <w:lang w:val="vi-VN"/>
        </w:rPr>
        <w:tab/>
      </w:r>
      <w:r w:rsidRPr="004F4CDA">
        <w:rPr>
          <w:lang w:val="vi-VN"/>
        </w:rPr>
        <w:t>Có TK 9111 - Nguồn dự toán giao trong năm</w:t>
      </w:r>
    </w:p>
    <w:p w:rsidR="007E60C1" w:rsidRPr="004F4CDA" w:rsidRDefault="00EE73B9" w:rsidP="00173C6E">
      <w:pPr>
        <w:pStyle w:val="Heading7"/>
        <w:tabs>
          <w:tab w:val="left" w:pos="0"/>
          <w:tab w:val="left" w:pos="567"/>
          <w:tab w:val="left" w:pos="720"/>
          <w:tab w:val="left" w:pos="1134"/>
          <w:tab w:val="left" w:pos="1418"/>
        </w:tabs>
        <w:spacing w:before="0" w:after="120" w:line="360" w:lineRule="exact"/>
        <w:ind w:firstLine="709"/>
        <w:rPr>
          <w:b w:val="0"/>
          <w:i/>
          <w:lang w:val="vi-VN"/>
        </w:rPr>
      </w:pPr>
      <w:r w:rsidRPr="004F4CDA">
        <w:rPr>
          <w:b w:val="0"/>
          <w:i/>
        </w:rPr>
        <w:t>1</w:t>
      </w:r>
      <w:r w:rsidR="007E60C1" w:rsidRPr="004F4CDA">
        <w:rPr>
          <w:b w:val="0"/>
          <w:i/>
          <w:lang w:val="vi-VN"/>
        </w:rPr>
        <w:t>.</w:t>
      </w:r>
      <w:r w:rsidR="00E37E73" w:rsidRPr="004F4CDA">
        <w:rPr>
          <w:b w:val="0"/>
          <w:i/>
        </w:rPr>
        <w:t>6</w:t>
      </w:r>
      <w:r w:rsidR="007E60C1" w:rsidRPr="004F4CDA">
        <w:rPr>
          <w:b w:val="0"/>
          <w:i/>
          <w:lang w:val="vi-VN"/>
        </w:rPr>
        <w:t>. Kế toán nhập dự toán cấp 0 nhiệm vụ chi chuyển giao</w:t>
      </w:r>
    </w:p>
    <w:p w:rsidR="007E60C1" w:rsidRPr="00FE5126" w:rsidRDefault="007E60C1" w:rsidP="00173C6E">
      <w:pPr>
        <w:tabs>
          <w:tab w:val="left" w:pos="0"/>
          <w:tab w:val="left" w:pos="567"/>
          <w:tab w:val="left" w:pos="720"/>
          <w:tab w:val="left" w:pos="1134"/>
          <w:tab w:val="left" w:pos="1418"/>
        </w:tabs>
        <w:spacing w:after="120" w:line="360" w:lineRule="exact"/>
        <w:ind w:firstLine="709"/>
        <w:jc w:val="both"/>
        <w:rPr>
          <w:i/>
          <w:lang w:val="vi-VN"/>
        </w:rPr>
      </w:pPr>
      <w:r w:rsidRPr="00FE5126">
        <w:rPr>
          <w:i/>
        </w:rPr>
        <w:t>(1)</w:t>
      </w:r>
      <w:r w:rsidR="00FE5126" w:rsidRPr="00FE5126">
        <w:rPr>
          <w:i/>
        </w:rPr>
        <w:t xml:space="preserve"> </w:t>
      </w:r>
      <w:r w:rsidRPr="00FE5126">
        <w:rPr>
          <w:i/>
          <w:lang w:val="vi-VN"/>
        </w:rPr>
        <w:t>Trường hợp giao trong năm, ghi:</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t>Nợ TK 9229 - Dự toán chi chuyển giao phân bổ cấp 0</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r>
      <w:r w:rsidR="00036902" w:rsidRPr="00283F00">
        <w:rPr>
          <w:lang w:val="vi-VN"/>
        </w:rPr>
        <w:tab/>
      </w:r>
      <w:r w:rsidRPr="004F4CDA">
        <w:rPr>
          <w:lang w:val="vi-VN"/>
        </w:rPr>
        <w:t>Có TK 9111 - Nguồn dự toán giao trong năm</w:t>
      </w:r>
    </w:p>
    <w:p w:rsidR="007E60C1" w:rsidRPr="00FE5126" w:rsidRDefault="007E60C1" w:rsidP="00173C6E">
      <w:pPr>
        <w:tabs>
          <w:tab w:val="left" w:pos="0"/>
          <w:tab w:val="left" w:pos="567"/>
          <w:tab w:val="left" w:pos="720"/>
          <w:tab w:val="left" w:pos="1134"/>
          <w:tab w:val="left" w:pos="1418"/>
        </w:tabs>
        <w:spacing w:after="120" w:line="360" w:lineRule="exact"/>
        <w:ind w:firstLine="709"/>
        <w:jc w:val="both"/>
        <w:rPr>
          <w:i/>
          <w:lang w:val="vi-VN"/>
        </w:rPr>
      </w:pPr>
      <w:r w:rsidRPr="00FE5126">
        <w:rPr>
          <w:i/>
          <w:lang w:val="vi-VN"/>
        </w:rPr>
        <w:tab/>
        <w:t>(2)</w:t>
      </w:r>
      <w:r w:rsidR="00FE5126" w:rsidRPr="00381688">
        <w:rPr>
          <w:i/>
          <w:lang w:val="vi-VN"/>
        </w:rPr>
        <w:t xml:space="preserve"> </w:t>
      </w:r>
      <w:r w:rsidRPr="00FE5126">
        <w:rPr>
          <w:i/>
          <w:lang w:val="vi-VN"/>
        </w:rPr>
        <w:t xml:space="preserve"> Trường hợp giao bổ sung trong năm từ nguồn bổ sung mục tiêu tăng thêm (951), ghi:</w:t>
      </w:r>
    </w:p>
    <w:p w:rsidR="007E60C1" w:rsidRPr="004F4CDA" w:rsidRDefault="007E60C1" w:rsidP="00173C6E">
      <w:pPr>
        <w:tabs>
          <w:tab w:val="left" w:pos="0"/>
          <w:tab w:val="left" w:pos="567"/>
        </w:tabs>
        <w:spacing w:after="120" w:line="360" w:lineRule="exact"/>
        <w:ind w:firstLine="709"/>
        <w:jc w:val="both"/>
        <w:rPr>
          <w:lang w:val="vi-VN"/>
        </w:rPr>
      </w:pPr>
      <w:r w:rsidRPr="004F4CDA">
        <w:rPr>
          <w:lang w:val="vi-VN"/>
        </w:rPr>
        <w:tab/>
        <w:t>Nợ TK 9229 - Dự toán chi chuyển giao phân bổ cấp 0 (loại dự toán 02)</w:t>
      </w:r>
    </w:p>
    <w:p w:rsidR="007E60C1" w:rsidRPr="004F4CDA" w:rsidRDefault="007E60C1" w:rsidP="00173C6E">
      <w:pPr>
        <w:tabs>
          <w:tab w:val="left" w:pos="0"/>
          <w:tab w:val="left" w:pos="567"/>
          <w:tab w:val="left" w:pos="840"/>
          <w:tab w:val="left" w:pos="1120"/>
        </w:tabs>
        <w:spacing w:after="120" w:line="360" w:lineRule="exact"/>
        <w:ind w:firstLine="709"/>
        <w:jc w:val="both"/>
        <w:rPr>
          <w:lang w:val="vi-VN"/>
        </w:rPr>
      </w:pPr>
      <w:r w:rsidRPr="004F4CDA">
        <w:rPr>
          <w:lang w:val="vi-VN"/>
        </w:rPr>
        <w:tab/>
      </w:r>
      <w:r w:rsidRPr="004F4CDA">
        <w:rPr>
          <w:lang w:val="vi-VN"/>
        </w:rPr>
        <w:tab/>
        <w:t>Có TK 9161 - Nguồn bổ sung mục tiêu tăng thêm</w:t>
      </w:r>
    </w:p>
    <w:p w:rsidR="007E60C1" w:rsidRPr="004F4CDA" w:rsidRDefault="007E60C1" w:rsidP="00173C6E">
      <w:pPr>
        <w:tabs>
          <w:tab w:val="left" w:pos="567"/>
        </w:tabs>
        <w:spacing w:after="120" w:line="360" w:lineRule="exact"/>
        <w:ind w:firstLine="709"/>
        <w:jc w:val="both"/>
        <w:rPr>
          <w:lang w:val="vi-VN"/>
        </w:rPr>
      </w:pPr>
      <w:r w:rsidRPr="004F4CDA">
        <w:rPr>
          <w:lang w:val="vi-VN"/>
        </w:rPr>
        <w:t>+ Trường hợp giao bổ sung trong năm từ các nguồn bội chi tăng thêm, nguồn tăng thu, nguồn kết dư để bổ sung mục tiêu tăng thêm, ghi</w:t>
      </w:r>
    </w:p>
    <w:p w:rsidR="007E60C1" w:rsidRPr="004F4CDA" w:rsidRDefault="007E60C1" w:rsidP="00173C6E">
      <w:pPr>
        <w:tabs>
          <w:tab w:val="left" w:pos="567"/>
        </w:tabs>
        <w:spacing w:after="120" w:line="360" w:lineRule="exact"/>
        <w:ind w:firstLine="709"/>
        <w:jc w:val="both"/>
        <w:rPr>
          <w:i/>
          <w:lang w:val="vi-VN"/>
        </w:rPr>
      </w:pPr>
      <w:r w:rsidRPr="004F4CDA">
        <w:rPr>
          <w:lang w:val="vi-VN"/>
        </w:rPr>
        <w:t>Nợ TK 9229 - Dự toán chi chuyển giao phân bổ cấp 0 (loại dự toán 02)</w:t>
      </w:r>
    </w:p>
    <w:p w:rsidR="007E60C1" w:rsidRPr="004F4CDA" w:rsidRDefault="00036902" w:rsidP="00173C6E">
      <w:pPr>
        <w:tabs>
          <w:tab w:val="left" w:pos="0"/>
          <w:tab w:val="left" w:pos="567"/>
          <w:tab w:val="left" w:pos="1134"/>
        </w:tabs>
        <w:spacing w:after="120" w:line="360" w:lineRule="exact"/>
        <w:ind w:firstLine="709"/>
        <w:jc w:val="both"/>
        <w:rPr>
          <w:lang w:val="vi-VN"/>
        </w:rPr>
      </w:pPr>
      <w:r w:rsidRPr="00283F00">
        <w:rPr>
          <w:lang w:val="vi-VN"/>
        </w:rPr>
        <w:tab/>
      </w:r>
      <w:r w:rsidR="007E60C1" w:rsidRPr="004F4CDA">
        <w:rPr>
          <w:lang w:val="vi-VN"/>
        </w:rPr>
        <w:t>Có TK 9141, 9151, 9171</w:t>
      </w:r>
    </w:p>
    <w:p w:rsidR="007E60C1" w:rsidRPr="004F4CDA" w:rsidRDefault="00EE73B9" w:rsidP="00173C6E">
      <w:pPr>
        <w:tabs>
          <w:tab w:val="left" w:pos="0"/>
          <w:tab w:val="left" w:pos="567"/>
          <w:tab w:val="left" w:pos="720"/>
          <w:tab w:val="left" w:pos="1134"/>
          <w:tab w:val="left" w:pos="1418"/>
        </w:tabs>
        <w:spacing w:after="120" w:line="360" w:lineRule="exact"/>
        <w:ind w:firstLine="709"/>
        <w:jc w:val="both"/>
        <w:rPr>
          <w:i/>
          <w:lang w:val="vi-VN"/>
        </w:rPr>
      </w:pPr>
      <w:r w:rsidRPr="00283F00">
        <w:rPr>
          <w:i/>
          <w:lang w:val="vi-VN"/>
        </w:rPr>
        <w:t>1</w:t>
      </w:r>
      <w:r w:rsidR="007E60C1" w:rsidRPr="004F4CDA">
        <w:rPr>
          <w:i/>
          <w:lang w:val="vi-VN"/>
        </w:rPr>
        <w:t>.</w:t>
      </w:r>
      <w:r w:rsidR="00E37E73" w:rsidRPr="004F4CDA">
        <w:rPr>
          <w:i/>
          <w:lang w:val="vi-VN"/>
        </w:rPr>
        <w:t>7</w:t>
      </w:r>
      <w:r w:rsidR="007E60C1" w:rsidRPr="004F4CDA">
        <w:rPr>
          <w:i/>
          <w:lang w:val="vi-VN"/>
        </w:rPr>
        <w:t>. Kế toán nhập dự toán cấp 0 của các nhiệm vụ khác</w:t>
      </w:r>
    </w:p>
    <w:p w:rsidR="007E60C1" w:rsidRPr="004F4CDA" w:rsidRDefault="007E60C1" w:rsidP="00173C6E">
      <w:pPr>
        <w:tabs>
          <w:tab w:val="left" w:pos="0"/>
          <w:tab w:val="left" w:pos="567"/>
          <w:tab w:val="left" w:pos="720"/>
          <w:tab w:val="left" w:pos="1134"/>
        </w:tabs>
        <w:spacing w:after="120" w:line="360" w:lineRule="exact"/>
        <w:ind w:firstLine="709"/>
        <w:jc w:val="both"/>
        <w:rPr>
          <w:i/>
          <w:lang w:val="vi-VN"/>
        </w:rPr>
      </w:pPr>
      <w:r w:rsidRPr="004F4CDA">
        <w:rPr>
          <w:i/>
          <w:lang w:val="vi-VN"/>
        </w:rPr>
        <w:lastRenderedPageBreak/>
        <w:tab/>
        <w:t>a) Nhiệm vụ chi cho vay theo quy định của pháp luật (949)</w:t>
      </w:r>
    </w:p>
    <w:p w:rsidR="007E60C1" w:rsidRPr="004F4CDA" w:rsidRDefault="007E60C1" w:rsidP="00173C6E">
      <w:pPr>
        <w:tabs>
          <w:tab w:val="left" w:pos="0"/>
          <w:tab w:val="left" w:pos="567"/>
          <w:tab w:val="left" w:pos="720"/>
          <w:tab w:val="left" w:pos="1134"/>
          <w:tab w:val="left" w:pos="1418"/>
        </w:tabs>
        <w:spacing w:after="120" w:line="360" w:lineRule="exact"/>
        <w:ind w:firstLine="709"/>
        <w:jc w:val="both"/>
        <w:rPr>
          <w:lang w:val="vi-VN"/>
        </w:rPr>
      </w:pPr>
      <w:r w:rsidRPr="004F4CDA">
        <w:rPr>
          <w:lang w:val="vi-VN"/>
        </w:rPr>
        <w:tab/>
        <w:t xml:space="preserve">Nợ TK 9239 - Dự toán khác phân bổ cấp 0 </w:t>
      </w:r>
    </w:p>
    <w:p w:rsidR="007E60C1" w:rsidRPr="004F4CDA" w:rsidRDefault="00036902" w:rsidP="00173C6E">
      <w:pPr>
        <w:tabs>
          <w:tab w:val="left" w:pos="0"/>
          <w:tab w:val="left" w:pos="567"/>
          <w:tab w:val="left" w:pos="1134"/>
          <w:tab w:val="left" w:pos="1418"/>
        </w:tabs>
        <w:spacing w:after="120" w:line="370" w:lineRule="exact"/>
        <w:ind w:firstLine="709"/>
        <w:jc w:val="both"/>
        <w:rPr>
          <w:lang w:val="vi-VN"/>
        </w:rPr>
      </w:pPr>
      <w:r w:rsidRPr="00283F00">
        <w:rPr>
          <w:lang w:val="vi-VN"/>
        </w:rPr>
        <w:tab/>
      </w:r>
      <w:r w:rsidR="007E60C1" w:rsidRPr="004F4CDA">
        <w:rPr>
          <w:lang w:val="vi-VN"/>
        </w:rPr>
        <w:t>Có TK 9111 - Nguồn dự toán giao trong năm</w:t>
      </w:r>
    </w:p>
    <w:p w:rsidR="007E60C1" w:rsidRPr="004F4CDA" w:rsidRDefault="007E60C1" w:rsidP="00173C6E">
      <w:pPr>
        <w:tabs>
          <w:tab w:val="left" w:pos="0"/>
          <w:tab w:val="left" w:pos="567"/>
          <w:tab w:val="left" w:pos="720"/>
          <w:tab w:val="left" w:pos="1134"/>
        </w:tabs>
        <w:spacing w:after="120" w:line="370" w:lineRule="exact"/>
        <w:ind w:firstLine="709"/>
        <w:jc w:val="both"/>
        <w:rPr>
          <w:i/>
          <w:lang w:val="vi-VN"/>
        </w:rPr>
      </w:pPr>
      <w:r w:rsidRPr="004F4CDA">
        <w:rPr>
          <w:i/>
          <w:lang w:val="vi-VN"/>
        </w:rPr>
        <w:tab/>
        <w:t>b) Dự toán giao từ nguồn dự phòng (932)</w:t>
      </w:r>
    </w:p>
    <w:p w:rsidR="007E60C1" w:rsidRPr="004F4CDA" w:rsidRDefault="007E60C1" w:rsidP="00173C6E">
      <w:pPr>
        <w:tabs>
          <w:tab w:val="left" w:pos="0"/>
          <w:tab w:val="left" w:pos="567"/>
          <w:tab w:val="left" w:pos="720"/>
          <w:tab w:val="left" w:pos="1134"/>
          <w:tab w:val="left" w:pos="1418"/>
        </w:tabs>
        <w:spacing w:after="120" w:line="370" w:lineRule="exact"/>
        <w:ind w:firstLine="709"/>
        <w:jc w:val="both"/>
        <w:rPr>
          <w:lang w:val="vi-VN"/>
        </w:rPr>
      </w:pPr>
      <w:r w:rsidRPr="004F4CDA">
        <w:rPr>
          <w:lang w:val="vi-VN"/>
        </w:rPr>
        <w:tab/>
        <w:t xml:space="preserve">Nợ TK 9233 - Dự toán dự phòng phân bổ cấp 0 </w:t>
      </w:r>
    </w:p>
    <w:p w:rsidR="007E60C1" w:rsidRPr="004F4CDA" w:rsidRDefault="007E60C1" w:rsidP="00173C6E">
      <w:pPr>
        <w:tabs>
          <w:tab w:val="left" w:pos="0"/>
          <w:tab w:val="left" w:pos="567"/>
          <w:tab w:val="left" w:pos="720"/>
          <w:tab w:val="left" w:pos="1134"/>
          <w:tab w:val="left" w:pos="1418"/>
        </w:tabs>
        <w:spacing w:after="120" w:line="370" w:lineRule="exact"/>
        <w:ind w:firstLine="709"/>
        <w:jc w:val="both"/>
        <w:rPr>
          <w:lang w:val="vi-VN"/>
        </w:rPr>
      </w:pPr>
      <w:r w:rsidRPr="004F4CDA">
        <w:rPr>
          <w:lang w:val="vi-VN"/>
        </w:rPr>
        <w:tab/>
      </w:r>
      <w:r w:rsidR="00036902" w:rsidRPr="00283F00">
        <w:rPr>
          <w:lang w:val="vi-VN"/>
        </w:rPr>
        <w:tab/>
      </w:r>
      <w:r w:rsidRPr="004F4CDA">
        <w:rPr>
          <w:lang w:val="vi-VN"/>
        </w:rPr>
        <w:t>Có TK 9111 - Nguồn dự toán giao trong năm</w:t>
      </w:r>
    </w:p>
    <w:p w:rsidR="00E37E73" w:rsidRPr="004F4CDA" w:rsidRDefault="00E37E73" w:rsidP="00173C6E">
      <w:pPr>
        <w:tabs>
          <w:tab w:val="left" w:pos="0"/>
          <w:tab w:val="left" w:pos="567"/>
          <w:tab w:val="left" w:pos="1134"/>
        </w:tabs>
        <w:spacing w:after="120" w:line="370" w:lineRule="exact"/>
        <w:ind w:firstLine="709"/>
        <w:jc w:val="both"/>
        <w:rPr>
          <w:i/>
          <w:lang w:val="vi-VN"/>
        </w:rPr>
      </w:pPr>
      <w:r w:rsidRPr="004F4CDA">
        <w:rPr>
          <w:i/>
          <w:lang w:val="vi-VN"/>
        </w:rPr>
        <w:t>c) Dự toán giao nhiệm vụ chi chuyển nguồn sang năm sau (949)</w:t>
      </w:r>
    </w:p>
    <w:p w:rsidR="00E37E73" w:rsidRPr="004F4CDA" w:rsidRDefault="00E37E73" w:rsidP="00173C6E">
      <w:pPr>
        <w:tabs>
          <w:tab w:val="left" w:pos="0"/>
          <w:tab w:val="left" w:pos="567"/>
          <w:tab w:val="left" w:pos="720"/>
          <w:tab w:val="left" w:pos="1134"/>
          <w:tab w:val="left" w:pos="1418"/>
        </w:tabs>
        <w:spacing w:after="120" w:line="370" w:lineRule="exact"/>
        <w:ind w:firstLine="709"/>
        <w:jc w:val="both"/>
        <w:rPr>
          <w:lang w:val="vi-VN"/>
        </w:rPr>
      </w:pPr>
      <w:r w:rsidRPr="004F4CDA">
        <w:rPr>
          <w:lang w:val="vi-VN"/>
        </w:rPr>
        <w:tab/>
        <w:t xml:space="preserve">Nợ TK 9239 - Dự toán khác phân bổ cấp 0 </w:t>
      </w:r>
      <w:r w:rsidRPr="004F4CDA">
        <w:rPr>
          <w:lang w:val="vi-VN"/>
        </w:rPr>
        <w:tab/>
      </w:r>
    </w:p>
    <w:p w:rsidR="00E37E73" w:rsidRPr="004F4CDA" w:rsidRDefault="00036902" w:rsidP="00173C6E">
      <w:pPr>
        <w:tabs>
          <w:tab w:val="left" w:pos="0"/>
          <w:tab w:val="left" w:pos="567"/>
          <w:tab w:val="left" w:pos="720"/>
          <w:tab w:val="left" w:pos="1134"/>
          <w:tab w:val="left" w:pos="1418"/>
        </w:tabs>
        <w:spacing w:after="120" w:line="370" w:lineRule="exact"/>
        <w:ind w:firstLine="709"/>
        <w:jc w:val="both"/>
        <w:rPr>
          <w:lang w:val="vi-VN"/>
        </w:rPr>
      </w:pPr>
      <w:r w:rsidRPr="00283F00">
        <w:rPr>
          <w:lang w:val="vi-VN"/>
        </w:rPr>
        <w:tab/>
      </w:r>
      <w:r w:rsidRPr="00283F00">
        <w:rPr>
          <w:lang w:val="vi-VN"/>
        </w:rPr>
        <w:tab/>
      </w:r>
      <w:r w:rsidR="00E37E73" w:rsidRPr="004F4CDA">
        <w:rPr>
          <w:lang w:val="vi-VN"/>
        </w:rPr>
        <w:t>Có TK 9111 - Nguồn bội chi tăng thêm</w:t>
      </w:r>
    </w:p>
    <w:p w:rsidR="007E60C1" w:rsidRPr="004F4CDA" w:rsidRDefault="00E37E73" w:rsidP="00173C6E">
      <w:pPr>
        <w:tabs>
          <w:tab w:val="left" w:pos="0"/>
          <w:tab w:val="left" w:pos="567"/>
          <w:tab w:val="left" w:pos="1134"/>
        </w:tabs>
        <w:spacing w:after="120" w:line="370" w:lineRule="exact"/>
        <w:ind w:firstLine="709"/>
        <w:jc w:val="both"/>
        <w:rPr>
          <w:i/>
          <w:lang w:val="vi-VN"/>
        </w:rPr>
      </w:pPr>
      <w:r w:rsidRPr="004F4CDA">
        <w:rPr>
          <w:i/>
          <w:lang w:val="vi-VN"/>
        </w:rPr>
        <w:t>d</w:t>
      </w:r>
      <w:r w:rsidR="007E60C1" w:rsidRPr="004F4CDA">
        <w:rPr>
          <w:i/>
          <w:lang w:val="vi-VN"/>
        </w:rPr>
        <w:t>) Dự toán giao nhiệm vụ chi hỗ trợ khoản 9, Điều 9</w:t>
      </w:r>
      <w:r w:rsidR="00540049" w:rsidRPr="004F4CDA">
        <w:rPr>
          <w:i/>
          <w:lang w:val="vi-VN"/>
        </w:rPr>
        <w:t>, Luật NSNN(949)</w:t>
      </w:r>
    </w:p>
    <w:p w:rsidR="007E60C1" w:rsidRPr="004F4CDA" w:rsidRDefault="007E60C1" w:rsidP="00173C6E">
      <w:pPr>
        <w:tabs>
          <w:tab w:val="left" w:pos="0"/>
          <w:tab w:val="left" w:pos="567"/>
          <w:tab w:val="left" w:pos="720"/>
          <w:tab w:val="left" w:pos="1134"/>
          <w:tab w:val="left" w:pos="1418"/>
        </w:tabs>
        <w:spacing w:after="120" w:line="370" w:lineRule="exact"/>
        <w:ind w:firstLine="709"/>
        <w:jc w:val="both"/>
        <w:rPr>
          <w:lang w:val="vi-VN"/>
        </w:rPr>
      </w:pPr>
      <w:r w:rsidRPr="004F4CDA">
        <w:rPr>
          <w:lang w:val="vi-VN"/>
        </w:rPr>
        <w:tab/>
        <w:t xml:space="preserve">Nợ TK 9239 - Dự toán khác phân bổ cấp 0 </w:t>
      </w:r>
      <w:r w:rsidRPr="004F4CDA">
        <w:rPr>
          <w:lang w:val="vi-VN"/>
        </w:rPr>
        <w:tab/>
      </w:r>
    </w:p>
    <w:p w:rsidR="007E60C1" w:rsidRPr="004F4CDA" w:rsidRDefault="00036902" w:rsidP="00173C6E">
      <w:pPr>
        <w:tabs>
          <w:tab w:val="left" w:pos="0"/>
          <w:tab w:val="left" w:pos="567"/>
          <w:tab w:val="left" w:pos="720"/>
          <w:tab w:val="left" w:pos="1134"/>
          <w:tab w:val="left" w:pos="1418"/>
        </w:tabs>
        <w:spacing w:after="120" w:line="370" w:lineRule="exact"/>
        <w:ind w:firstLine="709"/>
        <w:jc w:val="both"/>
        <w:rPr>
          <w:lang w:val="vi-VN"/>
        </w:rPr>
      </w:pPr>
      <w:r w:rsidRPr="00283F00">
        <w:rPr>
          <w:lang w:val="vi-VN"/>
        </w:rPr>
        <w:tab/>
      </w:r>
      <w:r w:rsidRPr="00283F00">
        <w:rPr>
          <w:lang w:val="vi-VN"/>
        </w:rPr>
        <w:tab/>
      </w:r>
      <w:r w:rsidR="007E60C1" w:rsidRPr="004F4CDA">
        <w:rPr>
          <w:lang w:val="vi-VN"/>
        </w:rPr>
        <w:t>Có TK 9111 - Nguồn bội chi tăng thêm</w:t>
      </w:r>
    </w:p>
    <w:p w:rsidR="00F85D15" w:rsidRPr="00283F00" w:rsidRDefault="00EE73B9" w:rsidP="00173C6E">
      <w:pPr>
        <w:pStyle w:val="Heading7"/>
        <w:tabs>
          <w:tab w:val="left" w:pos="0"/>
          <w:tab w:val="left" w:pos="567"/>
          <w:tab w:val="left" w:pos="720"/>
          <w:tab w:val="left" w:pos="1134"/>
          <w:tab w:val="left" w:pos="1418"/>
        </w:tabs>
        <w:spacing w:before="0" w:after="120" w:line="370" w:lineRule="exact"/>
        <w:ind w:firstLine="709"/>
        <w:rPr>
          <w:b w:val="0"/>
          <w:i/>
          <w:lang w:val="vi-VN"/>
        </w:rPr>
      </w:pPr>
      <w:r w:rsidRPr="004F4CDA">
        <w:rPr>
          <w:bCs w:val="0"/>
          <w:i/>
          <w:lang w:val="vi-VN"/>
        </w:rPr>
        <w:t>2</w:t>
      </w:r>
      <w:r w:rsidR="007E60C1" w:rsidRPr="004F4CDA">
        <w:rPr>
          <w:bCs w:val="0"/>
          <w:i/>
          <w:lang w:val="vi-VN"/>
        </w:rPr>
        <w:t xml:space="preserve">. Kế toán phân bổ dự toán từ </w:t>
      </w:r>
      <w:r w:rsidR="007E60C1" w:rsidRPr="004F4CDA">
        <w:rPr>
          <w:i/>
          <w:lang w:val="vi-VN"/>
        </w:rPr>
        <w:t>cấp 0 tới cấp 1</w:t>
      </w:r>
      <w:r w:rsidR="007E60C1" w:rsidRPr="004F4CDA">
        <w:rPr>
          <w:b w:val="0"/>
          <w:i/>
          <w:lang w:val="vi-VN"/>
        </w:rPr>
        <w:t xml:space="preserve"> </w:t>
      </w:r>
    </w:p>
    <w:p w:rsidR="007E60C1" w:rsidRPr="00173C6E" w:rsidRDefault="00F85D15" w:rsidP="00173C6E">
      <w:pPr>
        <w:pStyle w:val="Heading7"/>
        <w:tabs>
          <w:tab w:val="left" w:pos="0"/>
          <w:tab w:val="left" w:pos="567"/>
          <w:tab w:val="left" w:pos="720"/>
          <w:tab w:val="left" w:pos="1134"/>
          <w:tab w:val="left" w:pos="1418"/>
        </w:tabs>
        <w:spacing w:before="0" w:after="120" w:line="370" w:lineRule="exact"/>
        <w:ind w:firstLine="709"/>
        <w:rPr>
          <w:b w:val="0"/>
          <w:i/>
          <w:lang w:val="vi-VN"/>
        </w:rPr>
      </w:pPr>
      <w:r w:rsidRPr="00283F00">
        <w:rPr>
          <w:b w:val="0"/>
          <w:i/>
          <w:lang w:val="vi-VN"/>
        </w:rPr>
        <w:t xml:space="preserve">2.1. </w:t>
      </w:r>
      <w:r w:rsidR="007E60C1" w:rsidRPr="004F4CDA">
        <w:rPr>
          <w:b w:val="0"/>
          <w:i/>
          <w:lang w:val="vi-VN"/>
        </w:rPr>
        <w:t xml:space="preserve">Phân bổ từ cấp 0 tới cấp 1 dự toán </w:t>
      </w:r>
      <w:r w:rsidRPr="004F4CDA">
        <w:rPr>
          <w:b w:val="0"/>
          <w:i/>
          <w:lang w:val="vi-VN"/>
        </w:rPr>
        <w:t xml:space="preserve">đầu tư </w:t>
      </w:r>
      <w:r w:rsidR="007E60C1" w:rsidRPr="004F4CDA">
        <w:rPr>
          <w:b w:val="0"/>
          <w:i/>
          <w:lang w:val="vi-VN"/>
        </w:rPr>
        <w:t>giao trong năm</w:t>
      </w:r>
    </w:p>
    <w:p w:rsidR="00F85D15" w:rsidRPr="00173C6E" w:rsidRDefault="00F85D15" w:rsidP="00173C6E">
      <w:pPr>
        <w:pStyle w:val="Heading7"/>
        <w:tabs>
          <w:tab w:val="left" w:pos="0"/>
          <w:tab w:val="left" w:pos="567"/>
          <w:tab w:val="left" w:pos="720"/>
          <w:tab w:val="left" w:pos="1134"/>
          <w:tab w:val="left" w:pos="1418"/>
        </w:tabs>
        <w:spacing w:before="0" w:after="120" w:line="370" w:lineRule="exact"/>
        <w:ind w:firstLine="709"/>
        <w:rPr>
          <w:b w:val="0"/>
          <w:i/>
          <w:lang w:val="vi-VN"/>
        </w:rPr>
      </w:pPr>
      <w:r w:rsidRPr="004F4CDA">
        <w:rPr>
          <w:b w:val="0"/>
          <w:i/>
          <w:lang w:val="vi-VN"/>
        </w:rPr>
        <w:t>a) Phân bổ từ cấp 0 tới cấp 1 dự toán đầu tư XDCB giao trong năm</w:t>
      </w:r>
    </w:p>
    <w:p w:rsidR="002B0C34" w:rsidRPr="00381688" w:rsidRDefault="002B0C34" w:rsidP="00173C6E">
      <w:pPr>
        <w:pStyle w:val="BodyTextIndent"/>
        <w:tabs>
          <w:tab w:val="left" w:pos="0"/>
          <w:tab w:val="left" w:pos="720"/>
          <w:tab w:val="left" w:pos="1134"/>
          <w:tab w:val="left" w:pos="1418"/>
        </w:tabs>
        <w:spacing w:line="370" w:lineRule="exact"/>
        <w:ind w:left="0"/>
        <w:jc w:val="both"/>
        <w:rPr>
          <w:lang w:val="vi-VN"/>
        </w:rPr>
      </w:pPr>
      <w:r w:rsidRPr="00381688">
        <w:rPr>
          <w:lang w:val="vi-VN"/>
        </w:rPr>
        <w:tab/>
      </w:r>
      <w:r w:rsidR="007E60C1" w:rsidRPr="004F4CDA">
        <w:rPr>
          <w:lang w:val="vi-VN"/>
        </w:rPr>
        <w:t>Nợ TK 9256 - Dự toán chi đầu tư XDCB phân bổ cho đơn vị cấp 1</w:t>
      </w:r>
    </w:p>
    <w:p w:rsidR="007E60C1" w:rsidRPr="004F4CDA" w:rsidRDefault="002B0C34" w:rsidP="00173C6E">
      <w:pPr>
        <w:pStyle w:val="BodyTextIndent"/>
        <w:tabs>
          <w:tab w:val="left" w:pos="0"/>
          <w:tab w:val="left" w:pos="720"/>
          <w:tab w:val="left" w:pos="1134"/>
          <w:tab w:val="left" w:pos="1418"/>
        </w:tabs>
        <w:spacing w:line="370" w:lineRule="exact"/>
        <w:ind w:left="0"/>
        <w:jc w:val="both"/>
        <w:rPr>
          <w:lang w:val="vi-VN"/>
        </w:rPr>
      </w:pPr>
      <w:r w:rsidRPr="00381688">
        <w:rPr>
          <w:lang w:val="vi-VN"/>
        </w:rPr>
        <w:tab/>
      </w:r>
      <w:r w:rsidRPr="00381688">
        <w:rPr>
          <w:lang w:val="vi-VN"/>
        </w:rPr>
        <w:tab/>
      </w:r>
      <w:r w:rsidR="007E60C1" w:rsidRPr="004F4CDA">
        <w:rPr>
          <w:lang w:val="vi-VN"/>
        </w:rPr>
        <w:t>Có TK 9216 - Dự toán chi đầu tư XDCB phân bổ cấp 0</w:t>
      </w:r>
    </w:p>
    <w:p w:rsidR="007E60C1" w:rsidRPr="004F4CDA" w:rsidRDefault="007E60C1" w:rsidP="00173C6E">
      <w:pPr>
        <w:tabs>
          <w:tab w:val="left" w:pos="0"/>
          <w:tab w:val="left" w:pos="567"/>
          <w:tab w:val="left" w:pos="720"/>
          <w:tab w:val="left" w:pos="1134"/>
        </w:tabs>
        <w:spacing w:after="120" w:line="370" w:lineRule="exact"/>
        <w:ind w:firstLine="709"/>
        <w:jc w:val="both"/>
        <w:rPr>
          <w:spacing w:val="-4"/>
          <w:lang w:val="vi-VN"/>
        </w:rPr>
      </w:pPr>
      <w:r w:rsidRPr="004F4CDA">
        <w:rPr>
          <w:i/>
          <w:u w:val="single"/>
          <w:lang w:val="vi-VN"/>
        </w:rPr>
        <w:t>Lưu ý</w:t>
      </w:r>
      <w:r w:rsidRPr="004F4CDA">
        <w:rPr>
          <w:lang w:val="vi-VN"/>
        </w:rPr>
        <w:t xml:space="preserve">: </w:t>
      </w:r>
      <w:r w:rsidRPr="004F4CDA">
        <w:rPr>
          <w:spacing w:val="-4"/>
          <w:lang w:val="vi-VN"/>
        </w:rPr>
        <w:t>Phân đoạn mã ngành kinh tế của tổ hợp tài khoản cấp 0 và cấp 1 cùng 1 mã nhiệm vụ chi (</w:t>
      </w:r>
      <w:r w:rsidR="003B1A87">
        <w:rPr>
          <w:spacing w:val="-4"/>
          <w:lang w:val="vi-VN"/>
        </w:rPr>
        <w:t>tại tiết</w:t>
      </w:r>
      <w:r w:rsidRPr="004F4CDA">
        <w:rPr>
          <w:spacing w:val="-4"/>
          <w:lang w:val="vi-VN"/>
        </w:rPr>
        <w:t xml:space="preserve"> 1.1,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spacing w:val="-4"/>
          <w:lang w:val="vi-VN"/>
        </w:rPr>
        <w:t>).</w:t>
      </w:r>
    </w:p>
    <w:p w:rsidR="007E60C1" w:rsidRPr="004F4CDA" w:rsidRDefault="00F85D15" w:rsidP="00173C6E">
      <w:pPr>
        <w:tabs>
          <w:tab w:val="left" w:pos="0"/>
          <w:tab w:val="left" w:pos="567"/>
          <w:tab w:val="left" w:pos="720"/>
          <w:tab w:val="left" w:pos="1134"/>
        </w:tabs>
        <w:spacing w:after="120" w:line="370" w:lineRule="exact"/>
        <w:ind w:firstLine="709"/>
        <w:jc w:val="both"/>
        <w:rPr>
          <w:i/>
          <w:lang w:val="vi-VN"/>
        </w:rPr>
      </w:pPr>
      <w:r w:rsidRPr="004F4CDA">
        <w:rPr>
          <w:i/>
          <w:lang w:val="vi-VN"/>
        </w:rPr>
        <w:t>b)</w:t>
      </w:r>
      <w:r w:rsidR="007E60C1" w:rsidRPr="004F4CDA">
        <w:rPr>
          <w:i/>
          <w:lang w:val="vi-VN"/>
        </w:rPr>
        <w:t xml:space="preserve"> P</w:t>
      </w:r>
      <w:r w:rsidR="007E60C1" w:rsidRPr="004F4CDA">
        <w:rPr>
          <w:bCs/>
          <w:i/>
          <w:lang w:val="vi-VN"/>
        </w:rPr>
        <w:t xml:space="preserve">hân bổ từ </w:t>
      </w:r>
      <w:r w:rsidR="007E60C1" w:rsidRPr="004F4CDA">
        <w:rPr>
          <w:i/>
          <w:lang w:val="vi-VN"/>
        </w:rPr>
        <w:t>cấp 0 tới cấp 1 dự toán giao trong năm của các nhiệm vụ chi đầu tư phát triển khác, ghi:</w:t>
      </w:r>
    </w:p>
    <w:p w:rsidR="007A0A34" w:rsidRPr="004F4CDA" w:rsidRDefault="007E60C1" w:rsidP="00173C6E">
      <w:pPr>
        <w:tabs>
          <w:tab w:val="left" w:pos="0"/>
          <w:tab w:val="left" w:pos="567"/>
          <w:tab w:val="left" w:pos="720"/>
          <w:tab w:val="left" w:pos="1134"/>
          <w:tab w:val="left" w:pos="1418"/>
        </w:tabs>
        <w:spacing w:after="120" w:line="370" w:lineRule="exact"/>
        <w:jc w:val="both"/>
        <w:rPr>
          <w:lang w:val="vi-VN"/>
        </w:rPr>
      </w:pPr>
      <w:r w:rsidRPr="004F4CDA">
        <w:rPr>
          <w:lang w:val="vi-VN"/>
        </w:rPr>
        <w:tab/>
      </w:r>
      <w:r w:rsidR="002B0C34" w:rsidRPr="00381688">
        <w:rPr>
          <w:lang w:val="vi-VN"/>
        </w:rPr>
        <w:tab/>
      </w:r>
      <w:r w:rsidRPr="004F4CDA">
        <w:rPr>
          <w:lang w:val="vi-VN"/>
        </w:rPr>
        <w:t xml:space="preserve">Nợ TK 9259 - Dự toán chi </w:t>
      </w:r>
      <w:r w:rsidR="00DE1072" w:rsidRPr="00100815">
        <w:rPr>
          <w:lang w:val="vi-VN"/>
        </w:rPr>
        <w:t>ĐTPT</w:t>
      </w:r>
      <w:r w:rsidRPr="004F4CDA">
        <w:rPr>
          <w:lang w:val="vi-VN"/>
        </w:rPr>
        <w:t xml:space="preserve"> khác phân bổ cho đơn vị cấp 1</w:t>
      </w:r>
    </w:p>
    <w:p w:rsidR="007E60C1" w:rsidRPr="004F4CDA" w:rsidRDefault="007A0A34" w:rsidP="00173C6E">
      <w:pPr>
        <w:tabs>
          <w:tab w:val="left" w:pos="0"/>
          <w:tab w:val="left" w:pos="567"/>
          <w:tab w:val="left" w:pos="720"/>
          <w:tab w:val="left" w:pos="1134"/>
          <w:tab w:val="left" w:pos="1418"/>
        </w:tabs>
        <w:spacing w:after="120" w:line="370" w:lineRule="exact"/>
        <w:jc w:val="both"/>
        <w:rPr>
          <w:lang w:val="vi-VN"/>
        </w:rPr>
      </w:pPr>
      <w:r w:rsidRPr="00283F00">
        <w:rPr>
          <w:lang w:val="vi-VN"/>
        </w:rPr>
        <w:tab/>
      </w:r>
      <w:r w:rsidRPr="00283F00">
        <w:rPr>
          <w:lang w:val="vi-VN"/>
        </w:rPr>
        <w:tab/>
      </w:r>
      <w:r w:rsidRPr="00283F00">
        <w:rPr>
          <w:lang w:val="vi-VN"/>
        </w:rPr>
        <w:tab/>
      </w:r>
      <w:r w:rsidR="007E60C1" w:rsidRPr="004F4CDA">
        <w:rPr>
          <w:lang w:val="vi-VN"/>
        </w:rPr>
        <w:t>Có TK 9219 - Dự toán chi ĐTPT khác phân bổ cấp 0</w:t>
      </w:r>
    </w:p>
    <w:p w:rsidR="007E60C1" w:rsidRPr="004F4CDA" w:rsidRDefault="007E60C1" w:rsidP="00173C6E">
      <w:pPr>
        <w:tabs>
          <w:tab w:val="left" w:pos="0"/>
          <w:tab w:val="left" w:pos="567"/>
          <w:tab w:val="left" w:pos="720"/>
          <w:tab w:val="left" w:pos="1134"/>
        </w:tabs>
        <w:spacing w:after="120" w:line="370" w:lineRule="exact"/>
        <w:ind w:firstLine="709"/>
        <w:jc w:val="both"/>
        <w:rPr>
          <w:i/>
          <w:lang w:val="vi-VN"/>
        </w:rPr>
      </w:pPr>
      <w:r w:rsidRPr="004F4CDA">
        <w:rPr>
          <w:i/>
          <w:lang w:val="vi-VN"/>
        </w:rPr>
        <w:tab/>
      </w:r>
      <w:r w:rsidRPr="004F4CDA">
        <w:rPr>
          <w:i/>
          <w:u w:val="single"/>
          <w:lang w:val="vi-VN"/>
        </w:rPr>
        <w:t>Lưu ý:</w:t>
      </w:r>
      <w:r w:rsidRPr="004F4CDA">
        <w:rPr>
          <w:i/>
          <w:lang w:val="vi-VN"/>
        </w:rPr>
        <w:t xml:space="preserve"> </w:t>
      </w:r>
      <w:r w:rsidRPr="004F4CDA">
        <w:rPr>
          <w:spacing w:val="-4"/>
          <w:lang w:val="vi-VN"/>
        </w:rPr>
        <w:t>Phân đoạn mã ngành kinh tế của tổ hợp tài khoản cấp 0 và cấp 1 cùng 1 mã nhiệm vụ chi (</w:t>
      </w:r>
      <w:r w:rsidR="003B1A87">
        <w:rPr>
          <w:spacing w:val="-4"/>
          <w:lang w:val="vi-VN"/>
        </w:rPr>
        <w:t>tại tiết</w:t>
      </w:r>
      <w:r w:rsidRPr="004F4CDA">
        <w:rPr>
          <w:spacing w:val="-4"/>
          <w:lang w:val="vi-VN"/>
        </w:rPr>
        <w:t xml:space="preserve">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r w:rsidRPr="004F4CDA">
        <w:rPr>
          <w:spacing w:val="-4"/>
          <w:lang w:val="vi-VN"/>
        </w:rPr>
        <w:t>.</w:t>
      </w:r>
    </w:p>
    <w:p w:rsidR="007E60C1" w:rsidRPr="004F4CDA" w:rsidRDefault="007E60C1" w:rsidP="00173C6E">
      <w:pPr>
        <w:tabs>
          <w:tab w:val="left" w:pos="0"/>
          <w:tab w:val="left" w:pos="567"/>
          <w:tab w:val="left" w:pos="720"/>
          <w:tab w:val="left" w:pos="1134"/>
          <w:tab w:val="left" w:pos="1418"/>
        </w:tabs>
        <w:spacing w:after="120" w:line="370" w:lineRule="exact"/>
        <w:ind w:firstLine="709"/>
        <w:jc w:val="both"/>
        <w:rPr>
          <w:i/>
          <w:lang w:val="vi-VN"/>
        </w:rPr>
      </w:pPr>
      <w:r w:rsidRPr="004F4CDA">
        <w:rPr>
          <w:i/>
          <w:lang w:val="vi-VN"/>
        </w:rPr>
        <w:tab/>
      </w:r>
      <w:r w:rsidR="00F85D15" w:rsidRPr="004F4CDA">
        <w:rPr>
          <w:i/>
          <w:lang w:val="vi-VN"/>
        </w:rPr>
        <w:t xml:space="preserve">c) </w:t>
      </w:r>
      <w:r w:rsidRPr="004F4CDA">
        <w:rPr>
          <w:i/>
          <w:lang w:val="vi-VN"/>
        </w:rPr>
        <w:t>P</w:t>
      </w:r>
      <w:r w:rsidRPr="004F4CDA">
        <w:rPr>
          <w:bCs/>
          <w:i/>
          <w:lang w:val="vi-VN"/>
        </w:rPr>
        <w:t xml:space="preserve">hân bổ từ </w:t>
      </w:r>
      <w:r w:rsidRPr="004F4CDA">
        <w:rPr>
          <w:i/>
          <w:lang w:val="vi-VN"/>
        </w:rPr>
        <w:t>cấp 0 tới cấp 1 dự toán giao trong năm từ</w:t>
      </w:r>
      <w:r w:rsidRPr="004F4CDA">
        <w:rPr>
          <w:b/>
          <w:i/>
          <w:lang w:val="vi-VN"/>
        </w:rPr>
        <w:t xml:space="preserve"> </w:t>
      </w:r>
      <w:r w:rsidRPr="004F4CDA">
        <w:rPr>
          <w:i/>
          <w:lang w:val="vi-VN"/>
        </w:rPr>
        <w:t>nguồn khác</w:t>
      </w:r>
    </w:p>
    <w:p w:rsidR="007E60C1" w:rsidRPr="004F4CDA" w:rsidRDefault="007E60C1" w:rsidP="00173C6E">
      <w:pPr>
        <w:tabs>
          <w:tab w:val="left" w:pos="0"/>
          <w:tab w:val="left" w:pos="567"/>
          <w:tab w:val="left" w:pos="720"/>
          <w:tab w:val="left" w:pos="1134"/>
        </w:tabs>
        <w:spacing w:after="120" w:line="370" w:lineRule="exact"/>
        <w:ind w:firstLine="709"/>
        <w:jc w:val="both"/>
        <w:rPr>
          <w:i/>
          <w:lang w:val="vi-VN"/>
        </w:rPr>
      </w:pPr>
      <w:r w:rsidRPr="004F4CDA">
        <w:rPr>
          <w:i/>
          <w:lang w:val="vi-VN"/>
        </w:rPr>
        <w:tab/>
      </w:r>
      <w:r w:rsidR="00F85D15" w:rsidRPr="004F4CDA">
        <w:rPr>
          <w:i/>
          <w:lang w:val="vi-VN"/>
        </w:rPr>
        <w:t>(1)</w:t>
      </w:r>
      <w:r w:rsidRPr="004F4CDA">
        <w:rPr>
          <w:i/>
          <w:lang w:val="vi-VN"/>
        </w:rPr>
        <w:t xml:space="preserve"> Nhiệm vụ chi cho vay theo quy định của pháp luật (949)</w:t>
      </w:r>
    </w:p>
    <w:p w:rsidR="007E60C1" w:rsidRPr="004F4CDA" w:rsidRDefault="007E60C1" w:rsidP="00173C6E">
      <w:pPr>
        <w:pStyle w:val="BodyTextIndent"/>
        <w:tabs>
          <w:tab w:val="left" w:pos="0"/>
          <w:tab w:val="left" w:pos="567"/>
          <w:tab w:val="left" w:pos="720"/>
          <w:tab w:val="left" w:pos="1134"/>
          <w:tab w:val="left" w:pos="1418"/>
        </w:tabs>
        <w:spacing w:line="370" w:lineRule="exact"/>
        <w:ind w:left="0" w:firstLine="709"/>
        <w:jc w:val="both"/>
        <w:rPr>
          <w:lang w:val="vi-VN"/>
        </w:rPr>
      </w:pPr>
      <w:r w:rsidRPr="004F4CDA">
        <w:rPr>
          <w:lang w:val="vi-VN"/>
        </w:rPr>
        <w:tab/>
        <w:t>Nợ TK  9256, 9259 - Dự toán chi ĐTXDCB, ĐTPT khác phân bổ cấp 1</w:t>
      </w:r>
    </w:p>
    <w:p w:rsidR="007E60C1" w:rsidRPr="004F4CDA" w:rsidRDefault="007A0A34" w:rsidP="00173C6E">
      <w:pPr>
        <w:tabs>
          <w:tab w:val="left" w:pos="0"/>
          <w:tab w:val="left" w:pos="567"/>
          <w:tab w:val="left" w:pos="720"/>
          <w:tab w:val="left" w:pos="1134"/>
          <w:tab w:val="left" w:pos="1418"/>
        </w:tabs>
        <w:spacing w:after="120" w:line="370" w:lineRule="exact"/>
        <w:ind w:firstLine="709"/>
        <w:jc w:val="both"/>
        <w:rPr>
          <w:lang w:val="vi-VN"/>
        </w:rPr>
      </w:pPr>
      <w:r w:rsidRPr="00283F00">
        <w:rPr>
          <w:lang w:val="vi-VN"/>
        </w:rPr>
        <w:tab/>
      </w:r>
      <w:r w:rsidRPr="00283F00">
        <w:rPr>
          <w:lang w:val="vi-VN"/>
        </w:rPr>
        <w:tab/>
      </w:r>
      <w:r w:rsidR="007E60C1" w:rsidRPr="004F4CDA">
        <w:rPr>
          <w:lang w:val="vi-VN"/>
        </w:rPr>
        <w:t xml:space="preserve">Có TK 9239 - Dự toán khác phân bổ cấp 0 </w:t>
      </w:r>
    </w:p>
    <w:p w:rsidR="007E60C1" w:rsidRPr="004F4CDA" w:rsidRDefault="007E60C1" w:rsidP="00173C6E">
      <w:pPr>
        <w:spacing w:after="120" w:line="370" w:lineRule="exact"/>
        <w:ind w:firstLine="709"/>
        <w:jc w:val="both"/>
        <w:rPr>
          <w:lang w:val="vi-VN"/>
        </w:rPr>
      </w:pPr>
      <w:r w:rsidRPr="00FE5126">
        <w:rPr>
          <w:i/>
          <w:u w:val="single"/>
          <w:lang w:val="vi-VN"/>
        </w:rPr>
        <w:lastRenderedPageBreak/>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3B1A87">
        <w:rPr>
          <w:lang w:val="vi-VN"/>
        </w:rPr>
        <w:t>tại điểm</w:t>
      </w:r>
      <w:r w:rsidRPr="004F4CDA">
        <w:rPr>
          <w:lang w:val="vi-VN"/>
        </w:rPr>
        <w:t xml:space="preserve"> 7,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sidRPr="00173C6E">
        <w:rPr>
          <w:spacing w:val="-4"/>
          <w:lang w:val="vi-VN"/>
        </w:rPr>
        <w:t xml:space="preserve">tại </w:t>
      </w:r>
      <w:r w:rsidRPr="004F4CDA">
        <w:rPr>
          <w:spacing w:val="-4"/>
          <w:lang w:val="vi-VN"/>
        </w:rPr>
        <w:t xml:space="preserve">tiết 1.1, hoặc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7E60C1" w:rsidRPr="004F4CDA" w:rsidRDefault="007E60C1" w:rsidP="00173C6E">
      <w:pPr>
        <w:tabs>
          <w:tab w:val="left" w:pos="0"/>
          <w:tab w:val="left" w:pos="567"/>
          <w:tab w:val="left" w:pos="720"/>
          <w:tab w:val="left" w:pos="1134"/>
        </w:tabs>
        <w:spacing w:after="120" w:line="370" w:lineRule="exact"/>
        <w:ind w:firstLine="709"/>
        <w:jc w:val="both"/>
        <w:rPr>
          <w:i/>
          <w:lang w:val="vi-VN"/>
        </w:rPr>
      </w:pPr>
      <w:r w:rsidRPr="004F4CDA">
        <w:rPr>
          <w:i/>
          <w:lang w:val="vi-VN"/>
        </w:rPr>
        <w:tab/>
      </w:r>
      <w:r w:rsidR="00F85D15" w:rsidRPr="004F4CDA">
        <w:rPr>
          <w:i/>
          <w:lang w:val="vi-VN"/>
        </w:rPr>
        <w:t>(2)</w:t>
      </w:r>
      <w:r w:rsidRPr="004F4CDA">
        <w:rPr>
          <w:i/>
          <w:lang w:val="vi-VN"/>
        </w:rPr>
        <w:t xml:space="preserve"> Dự toán giao từ nguồn dự phòng (932)</w:t>
      </w:r>
    </w:p>
    <w:p w:rsidR="007E60C1" w:rsidRPr="004F4CDA" w:rsidRDefault="007E60C1"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Nợ TK  9256, 9259 - Dự toán chi ĐTXDCB, ĐTPT khác phân bổ cấp 1</w:t>
      </w:r>
    </w:p>
    <w:p w:rsidR="007E60C1" w:rsidRPr="004F4CDA" w:rsidRDefault="007A0A34"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Pr="00283F00">
        <w:rPr>
          <w:lang w:val="vi-VN"/>
        </w:rPr>
        <w:tab/>
      </w:r>
      <w:r w:rsidR="007E60C1" w:rsidRPr="004F4CDA">
        <w:rPr>
          <w:lang w:val="vi-VN"/>
        </w:rPr>
        <w:t xml:space="preserve">Có TK 9233 - Dự toán dự phòng phân bổ cấp 0 </w:t>
      </w:r>
    </w:p>
    <w:p w:rsidR="007E60C1" w:rsidRPr="004F4CDA" w:rsidRDefault="007E60C1" w:rsidP="00173C6E">
      <w:pPr>
        <w:spacing w:after="120" w:line="380" w:lineRule="exact"/>
        <w:ind w:firstLine="709"/>
        <w:jc w:val="both"/>
        <w:rPr>
          <w:lang w:val="vi-VN"/>
        </w:rPr>
      </w:pPr>
      <w:r w:rsidRPr="00FE5126">
        <w:rPr>
          <w:u w:val="single"/>
          <w:lang w:val="vi-VN"/>
        </w:rPr>
        <w:tab/>
      </w:r>
      <w:r w:rsidRPr="00FE5126">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3B1A87" w:rsidRPr="00173C6E">
        <w:rPr>
          <w:lang w:val="vi-VN"/>
        </w:rPr>
        <w:t>tại đi</w:t>
      </w:r>
      <w:r w:rsidR="003B1A87" w:rsidRPr="002C2C1C">
        <w:rPr>
          <w:lang w:val="vi-VN"/>
        </w:rPr>
        <w:t>ểm</w:t>
      </w:r>
      <w:r w:rsidR="003B1A87" w:rsidRPr="00173C6E">
        <w:rPr>
          <w:lang w:val="vi-VN"/>
        </w:rPr>
        <w:t xml:space="preserve"> </w:t>
      </w:r>
      <w:r w:rsidRPr="004F4CDA">
        <w:rPr>
          <w:lang w:val="vi-VN"/>
        </w:rPr>
        <w:t xml:space="preserve">6,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sidRPr="00173C6E">
        <w:rPr>
          <w:spacing w:val="-4"/>
          <w:lang w:val="vi-VN"/>
        </w:rPr>
        <w:t>tại ti</w:t>
      </w:r>
      <w:r w:rsidR="003B1A87" w:rsidRPr="002C2C1C">
        <w:rPr>
          <w:spacing w:val="-4"/>
          <w:lang w:val="vi-VN"/>
        </w:rPr>
        <w:t>ết</w:t>
      </w:r>
      <w:r w:rsidRPr="004F4CDA">
        <w:rPr>
          <w:spacing w:val="-4"/>
          <w:lang w:val="vi-VN"/>
        </w:rPr>
        <w:t xml:space="preserve"> 1.1, hoặc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7A0A34" w:rsidRPr="004F4CDA" w:rsidRDefault="00F85D15" w:rsidP="00173C6E">
      <w:pPr>
        <w:tabs>
          <w:tab w:val="left" w:pos="0"/>
          <w:tab w:val="left" w:pos="567"/>
          <w:tab w:val="left" w:pos="1134"/>
        </w:tabs>
        <w:spacing w:after="120" w:line="380" w:lineRule="exact"/>
        <w:ind w:firstLine="709"/>
        <w:jc w:val="both"/>
        <w:rPr>
          <w:i/>
          <w:lang w:val="vi-VN"/>
        </w:rPr>
      </w:pPr>
      <w:r w:rsidRPr="004F4CDA">
        <w:rPr>
          <w:i/>
          <w:lang w:val="vi-VN"/>
        </w:rPr>
        <w:t>(3</w:t>
      </w:r>
      <w:r w:rsidR="007A0A34" w:rsidRPr="004F4CDA">
        <w:rPr>
          <w:i/>
          <w:lang w:val="vi-VN"/>
        </w:rPr>
        <w:t>) Dự toán giao nhiệm vụ chi chuyển nguồn (949)</w:t>
      </w:r>
    </w:p>
    <w:p w:rsidR="007A0A34" w:rsidRPr="004F4CDA" w:rsidRDefault="007A0A34"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ab/>
        <w:t>Nợ TK  9256, 9259 - Dự toán chi ĐTXDCB, ĐTPT khác phân bổ cấp 1</w:t>
      </w:r>
    </w:p>
    <w:p w:rsidR="007A0A34" w:rsidRPr="004F4CDA" w:rsidRDefault="007A0A34"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Pr="00283F00">
        <w:rPr>
          <w:lang w:val="vi-VN"/>
        </w:rPr>
        <w:tab/>
      </w:r>
      <w:r w:rsidRPr="004F4CDA">
        <w:rPr>
          <w:lang w:val="vi-VN"/>
        </w:rPr>
        <w:t xml:space="preserve">Có TK 9239 - Dự toán khác phân bổ cấp 0 </w:t>
      </w:r>
      <w:r w:rsidRPr="004F4CDA">
        <w:rPr>
          <w:lang w:val="vi-VN"/>
        </w:rPr>
        <w:tab/>
      </w:r>
    </w:p>
    <w:p w:rsidR="007A0A34" w:rsidRPr="004F4CDA" w:rsidRDefault="007A0A34" w:rsidP="00173C6E">
      <w:pPr>
        <w:spacing w:after="120" w:line="380" w:lineRule="exact"/>
        <w:ind w:firstLine="709"/>
        <w:jc w:val="both"/>
        <w:rPr>
          <w:lang w:val="vi-VN"/>
        </w:rPr>
      </w:pPr>
      <w:r w:rsidRPr="004F4CDA">
        <w:rPr>
          <w:lang w:val="vi-VN"/>
        </w:rPr>
        <w:tab/>
      </w:r>
      <w:r w:rsidRPr="00FE5126">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Pr="004F4CDA">
        <w:rPr>
          <w:lang w:val="vi-VN"/>
        </w:rPr>
        <w:t xml:space="preserve">chi tiết </w:t>
      </w:r>
      <w:r w:rsidR="003B1A87" w:rsidRPr="00173C6E">
        <w:rPr>
          <w:lang w:val="vi-VN"/>
        </w:rPr>
        <w:t>đi</w:t>
      </w:r>
      <w:r w:rsidR="003B1A87" w:rsidRPr="002C2C1C">
        <w:rPr>
          <w:lang w:val="vi-VN"/>
        </w:rPr>
        <w:t>ểm</w:t>
      </w:r>
      <w:r w:rsidR="003B1A87" w:rsidRPr="004F4CDA">
        <w:rPr>
          <w:lang w:val="vi-VN"/>
        </w:rPr>
        <w:t xml:space="preserve"> </w:t>
      </w:r>
      <w:r w:rsidRPr="004F4CDA">
        <w:rPr>
          <w:lang w:val="vi-VN"/>
        </w:rPr>
        <w:t xml:space="preserve">8,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Pr>
          <w:spacing w:val="-4"/>
          <w:lang w:val="vi-VN"/>
        </w:rPr>
        <w:t>tại tiết</w:t>
      </w:r>
      <w:r w:rsidRPr="004F4CDA">
        <w:rPr>
          <w:spacing w:val="-4"/>
          <w:lang w:val="vi-VN"/>
        </w:rPr>
        <w:t xml:space="preserve"> 1.1, hoặc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7E60C1" w:rsidRPr="004F4CDA" w:rsidRDefault="00F85D15" w:rsidP="00173C6E">
      <w:pPr>
        <w:tabs>
          <w:tab w:val="left" w:pos="0"/>
          <w:tab w:val="left" w:pos="567"/>
          <w:tab w:val="left" w:pos="1134"/>
        </w:tabs>
        <w:spacing w:after="120" w:line="380" w:lineRule="exact"/>
        <w:ind w:firstLine="709"/>
        <w:jc w:val="both"/>
        <w:rPr>
          <w:i/>
          <w:lang w:val="vi-VN"/>
        </w:rPr>
      </w:pPr>
      <w:r w:rsidRPr="004F4CDA">
        <w:rPr>
          <w:i/>
          <w:lang w:val="vi-VN"/>
        </w:rPr>
        <w:t>(4</w:t>
      </w:r>
      <w:r w:rsidR="007E60C1" w:rsidRPr="004F4CDA">
        <w:rPr>
          <w:i/>
          <w:lang w:val="vi-VN"/>
        </w:rPr>
        <w:t>) Dự toán giao nhiệm vụ chi hỗ trợ khoản 9, Điều 9 (949)</w:t>
      </w:r>
    </w:p>
    <w:p w:rsidR="007E60C1" w:rsidRPr="004F4CDA" w:rsidRDefault="007E60C1"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ab/>
        <w:t>Nợ TK  9256, 9259 - Dự toán chi ĐTXDCB, ĐTPT khác phân bổ cấp 1</w:t>
      </w:r>
    </w:p>
    <w:p w:rsidR="007E60C1" w:rsidRPr="004F4CDA" w:rsidRDefault="007A0A34"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Pr="00283F00">
        <w:rPr>
          <w:lang w:val="vi-VN"/>
        </w:rPr>
        <w:tab/>
      </w:r>
      <w:r w:rsidR="007E60C1" w:rsidRPr="004F4CDA">
        <w:rPr>
          <w:lang w:val="vi-VN"/>
        </w:rPr>
        <w:t xml:space="preserve">Có TK 9239 - Dự toán khác phân bổ cấp 0 </w:t>
      </w:r>
      <w:r w:rsidR="007E60C1" w:rsidRPr="004F4CDA">
        <w:rPr>
          <w:lang w:val="vi-VN"/>
        </w:rPr>
        <w:tab/>
      </w:r>
    </w:p>
    <w:p w:rsidR="007E60C1" w:rsidRPr="004F4CDA" w:rsidRDefault="007E60C1" w:rsidP="00173C6E">
      <w:pPr>
        <w:spacing w:after="120" w:line="380" w:lineRule="exact"/>
        <w:ind w:firstLine="709"/>
        <w:jc w:val="both"/>
        <w:rPr>
          <w:lang w:val="vi-VN"/>
        </w:rPr>
      </w:pPr>
      <w:r w:rsidRPr="004F4CDA">
        <w:rPr>
          <w:lang w:val="vi-VN"/>
        </w:rPr>
        <w:tab/>
      </w: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CD6C67" w:rsidRPr="004F4CDA">
        <w:rPr>
          <w:lang w:val="vi-VN"/>
        </w:rPr>
        <w:t xml:space="preserve">chi tiết </w:t>
      </w:r>
      <w:r w:rsidR="003B1A87">
        <w:rPr>
          <w:lang w:val="vi-VN"/>
        </w:rPr>
        <w:t>điểm</w:t>
      </w:r>
      <w:r w:rsidR="00CD6C67" w:rsidRPr="004F4CDA">
        <w:rPr>
          <w:lang w:val="vi-VN"/>
        </w:rPr>
        <w:t xml:space="preserve"> 11, </w:t>
      </w:r>
      <w:r w:rsidR="00C72A91" w:rsidRPr="004F4CDA">
        <w:rPr>
          <w:lang w:val="nl-NL"/>
        </w:rPr>
        <w:t xml:space="preserve">Phụ lục </w:t>
      </w:r>
      <w:r w:rsidR="00C72A91">
        <w:rPr>
          <w:lang w:val="nl-NL"/>
        </w:rPr>
        <w:t>I</w:t>
      </w:r>
      <w:r w:rsidR="00365EE3">
        <w:rPr>
          <w:lang w:val="nl-NL"/>
        </w:rPr>
        <w:t xml:space="preserve"> </w:t>
      </w:r>
      <w:r w:rsidR="00C72A91">
        <w:rPr>
          <w:lang w:val="nl-NL"/>
        </w:rPr>
        <w:t>Công văn này</w:t>
      </w:r>
      <w:r w:rsidRPr="004F4CDA">
        <w:rPr>
          <w:lang w:val="vi-VN"/>
        </w:rPr>
        <w:t>), tổ hợp tài khoản cấp 1 ghi mã nhiệm vụ chi tương ứng (</w:t>
      </w:r>
      <w:r w:rsidR="003B1A87">
        <w:rPr>
          <w:spacing w:val="-4"/>
          <w:lang w:val="vi-VN"/>
        </w:rPr>
        <w:t>tại tiết</w:t>
      </w:r>
      <w:r w:rsidRPr="004F4CDA">
        <w:rPr>
          <w:spacing w:val="-4"/>
          <w:lang w:val="vi-VN"/>
        </w:rPr>
        <w:t xml:space="preserve"> 1.1, hoặc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7E60C1" w:rsidRPr="004F4CDA" w:rsidRDefault="00EE73B9" w:rsidP="00173C6E">
      <w:pPr>
        <w:pStyle w:val="Heading7"/>
        <w:tabs>
          <w:tab w:val="left" w:pos="0"/>
          <w:tab w:val="left" w:pos="567"/>
          <w:tab w:val="left" w:pos="720"/>
          <w:tab w:val="left" w:pos="1134"/>
          <w:tab w:val="left" w:pos="1418"/>
        </w:tabs>
        <w:spacing w:before="0" w:after="120" w:line="380" w:lineRule="exact"/>
        <w:ind w:firstLine="709"/>
        <w:rPr>
          <w:b w:val="0"/>
          <w:i/>
          <w:lang w:val="vi-VN"/>
        </w:rPr>
      </w:pPr>
      <w:r w:rsidRPr="004F4CDA">
        <w:rPr>
          <w:b w:val="0"/>
          <w:bCs w:val="0"/>
          <w:i/>
          <w:lang w:val="vi-VN"/>
        </w:rPr>
        <w:t>2.</w:t>
      </w:r>
      <w:r w:rsidR="00F85D15" w:rsidRPr="004F4CDA">
        <w:rPr>
          <w:b w:val="0"/>
          <w:bCs w:val="0"/>
          <w:i/>
          <w:lang w:val="vi-VN"/>
        </w:rPr>
        <w:t>2</w:t>
      </w:r>
      <w:r w:rsidR="007E60C1" w:rsidRPr="004F4CDA">
        <w:rPr>
          <w:b w:val="0"/>
          <w:bCs w:val="0"/>
          <w:i/>
          <w:lang w:val="vi-VN"/>
        </w:rPr>
        <w:t xml:space="preserve">. Kế toán phân bổ dự toán từ </w:t>
      </w:r>
      <w:r w:rsidR="007E60C1" w:rsidRPr="004F4CDA">
        <w:rPr>
          <w:b w:val="0"/>
          <w:i/>
          <w:lang w:val="vi-VN"/>
        </w:rPr>
        <w:t>cấp 0 tới cấp 1 chi dự trữ quốc gia</w:t>
      </w:r>
    </w:p>
    <w:p w:rsidR="007E60C1" w:rsidRPr="004F4CDA" w:rsidRDefault="00AA7733" w:rsidP="00173C6E">
      <w:pPr>
        <w:tabs>
          <w:tab w:val="left" w:pos="0"/>
          <w:tab w:val="left" w:pos="567"/>
          <w:tab w:val="left" w:pos="720"/>
          <w:tab w:val="left" w:pos="1134"/>
        </w:tabs>
        <w:spacing w:after="120" w:line="380" w:lineRule="exact"/>
        <w:ind w:firstLine="709"/>
        <w:jc w:val="both"/>
        <w:rPr>
          <w:lang w:val="vi-VN"/>
        </w:rPr>
      </w:pPr>
      <w:r w:rsidRPr="004F4CDA">
        <w:rPr>
          <w:bCs/>
          <w:lang w:val="vi-VN"/>
        </w:rPr>
        <w:t>P</w:t>
      </w:r>
      <w:r w:rsidR="007E60C1" w:rsidRPr="004F4CDA">
        <w:rPr>
          <w:bCs/>
          <w:lang w:val="vi-VN"/>
        </w:rPr>
        <w:t xml:space="preserve">hân bổ từ </w:t>
      </w:r>
      <w:r w:rsidR="007E60C1" w:rsidRPr="004F4CDA">
        <w:rPr>
          <w:lang w:val="vi-VN"/>
        </w:rPr>
        <w:t>cấp 0 tới cấp 1 dự toán giao trong năm từ</w:t>
      </w:r>
      <w:r w:rsidR="007E60C1" w:rsidRPr="004F4CDA">
        <w:rPr>
          <w:b/>
          <w:lang w:val="vi-VN"/>
        </w:rPr>
        <w:t xml:space="preserve"> </w:t>
      </w:r>
      <w:r w:rsidR="007E60C1" w:rsidRPr="004F4CDA">
        <w:rPr>
          <w:lang w:val="vi-VN"/>
        </w:rPr>
        <w:t>nguồn dự trữ quốc gia:</w:t>
      </w:r>
    </w:p>
    <w:p w:rsidR="007A0A34" w:rsidRPr="004F4CDA" w:rsidRDefault="007E60C1" w:rsidP="00173C6E">
      <w:pPr>
        <w:tabs>
          <w:tab w:val="left" w:pos="0"/>
          <w:tab w:val="left" w:pos="567"/>
          <w:tab w:val="left" w:pos="720"/>
          <w:tab w:val="left" w:pos="1134"/>
          <w:tab w:val="left" w:pos="1418"/>
        </w:tabs>
        <w:spacing w:after="120" w:line="380" w:lineRule="exact"/>
        <w:ind w:firstLine="709"/>
        <w:jc w:val="both"/>
        <w:rPr>
          <w:lang w:val="vi-VN"/>
        </w:rPr>
      </w:pPr>
      <w:r w:rsidRPr="004F4CDA">
        <w:rPr>
          <w:lang w:val="vi-VN"/>
        </w:rPr>
        <w:tab/>
        <w:t>Nợ TK 925</w:t>
      </w:r>
      <w:r w:rsidR="007A0A34" w:rsidRPr="004F4CDA">
        <w:rPr>
          <w:lang w:val="vi-VN"/>
        </w:rPr>
        <w:t>4</w:t>
      </w:r>
      <w:r w:rsidRPr="004F4CDA">
        <w:rPr>
          <w:lang w:val="vi-VN"/>
        </w:rPr>
        <w:t xml:space="preserve"> - Dự toán chi </w:t>
      </w:r>
      <w:r w:rsidR="007A0A34" w:rsidRPr="004F4CDA">
        <w:rPr>
          <w:lang w:val="vi-VN"/>
        </w:rPr>
        <w:t xml:space="preserve">dự trữ quốc gia phân bổ cấp </w:t>
      </w:r>
      <w:r w:rsidR="00CD6C67" w:rsidRPr="004F4CDA">
        <w:rPr>
          <w:lang w:val="vi-VN"/>
        </w:rPr>
        <w:t>1</w:t>
      </w:r>
      <w:r w:rsidR="007A0A34" w:rsidRPr="004F4CDA">
        <w:rPr>
          <w:lang w:val="vi-VN"/>
        </w:rPr>
        <w:t xml:space="preserve"> </w:t>
      </w:r>
    </w:p>
    <w:p w:rsidR="007E60C1" w:rsidRPr="004F4CDA" w:rsidRDefault="00CD6C67"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007E60C1" w:rsidRPr="004F4CDA">
        <w:rPr>
          <w:lang w:val="vi-VN"/>
        </w:rPr>
        <w:tab/>
        <w:t>Có TK 92</w:t>
      </w:r>
      <w:r w:rsidRPr="004F4CDA">
        <w:rPr>
          <w:lang w:val="vi-VN"/>
        </w:rPr>
        <w:t>1</w:t>
      </w:r>
      <w:r w:rsidR="007E60C1" w:rsidRPr="004F4CDA">
        <w:rPr>
          <w:lang w:val="vi-VN"/>
        </w:rPr>
        <w:t xml:space="preserve">4 - Dự toán dự trữ quốc gia phân bổ cấp 0 </w:t>
      </w:r>
    </w:p>
    <w:p w:rsidR="007E60C1" w:rsidRPr="004F4CDA" w:rsidRDefault="007E60C1" w:rsidP="00173C6E">
      <w:pPr>
        <w:spacing w:after="120" w:line="380" w:lineRule="exact"/>
        <w:jc w:val="both"/>
        <w:rPr>
          <w:lang w:val="vi-VN"/>
        </w:rPr>
      </w:pPr>
      <w:r w:rsidRPr="004F4CDA">
        <w:rPr>
          <w:i/>
          <w:lang w:val="vi-VN"/>
        </w:rPr>
        <w:tab/>
      </w: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Pr="004F4CDA">
        <w:rPr>
          <w:lang w:val="vi-VN"/>
        </w:rPr>
        <w:t xml:space="preserve">chi tiết </w:t>
      </w:r>
      <w:r w:rsidR="003B1A87">
        <w:rPr>
          <w:lang w:val="vi-VN"/>
        </w:rPr>
        <w:t>điểm</w:t>
      </w:r>
      <w:r w:rsidRPr="004F4CDA">
        <w:rPr>
          <w:lang w:val="vi-VN"/>
        </w:rPr>
        <w:t xml:space="preserve"> 2,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Pr>
          <w:spacing w:val="-4"/>
          <w:lang w:val="vi-VN"/>
        </w:rPr>
        <w:t>tại tiết</w:t>
      </w:r>
      <w:r w:rsidRPr="004F4CDA">
        <w:rPr>
          <w:spacing w:val="-4"/>
          <w:lang w:val="vi-VN"/>
        </w:rPr>
        <w:t xml:space="preserve"> 1.1, hoặc 1.2, 1.3,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F85D15" w:rsidRPr="004F4CDA" w:rsidRDefault="00EE73B9" w:rsidP="00173C6E">
      <w:pPr>
        <w:pStyle w:val="BodyTextIndent"/>
        <w:tabs>
          <w:tab w:val="left" w:pos="0"/>
          <w:tab w:val="left" w:pos="567"/>
          <w:tab w:val="left" w:pos="720"/>
          <w:tab w:val="left" w:pos="1134"/>
          <w:tab w:val="left" w:pos="1418"/>
        </w:tabs>
        <w:spacing w:line="380" w:lineRule="exact"/>
        <w:ind w:left="0" w:firstLine="709"/>
        <w:jc w:val="both"/>
        <w:rPr>
          <w:i/>
          <w:lang w:val="vi-VN"/>
        </w:rPr>
      </w:pPr>
      <w:r w:rsidRPr="004F4CDA">
        <w:rPr>
          <w:bCs/>
          <w:i/>
          <w:lang w:val="vi-VN"/>
        </w:rPr>
        <w:t>2.</w:t>
      </w:r>
      <w:r w:rsidR="00F85D15" w:rsidRPr="004F4CDA">
        <w:rPr>
          <w:bCs/>
          <w:i/>
          <w:lang w:val="vi-VN"/>
        </w:rPr>
        <w:t>3</w:t>
      </w:r>
      <w:r w:rsidR="007E60C1" w:rsidRPr="004F4CDA">
        <w:rPr>
          <w:bCs/>
          <w:i/>
          <w:lang w:val="vi-VN"/>
        </w:rPr>
        <w:t xml:space="preserve">. Kế toán phân bổ dự toán từ </w:t>
      </w:r>
      <w:r w:rsidR="007E60C1" w:rsidRPr="004F4CDA">
        <w:rPr>
          <w:i/>
          <w:lang w:val="vi-VN"/>
        </w:rPr>
        <w:t>cấp 0 tới cấp 1 chi thường xuyên</w:t>
      </w:r>
    </w:p>
    <w:p w:rsidR="007E60C1" w:rsidRPr="004F4CDA" w:rsidRDefault="00F85D15" w:rsidP="00173C6E">
      <w:pPr>
        <w:pStyle w:val="BodyTextIndent"/>
        <w:tabs>
          <w:tab w:val="left" w:pos="0"/>
          <w:tab w:val="left" w:pos="567"/>
          <w:tab w:val="left" w:pos="720"/>
          <w:tab w:val="left" w:pos="1134"/>
          <w:tab w:val="left" w:pos="1418"/>
        </w:tabs>
        <w:spacing w:line="380" w:lineRule="exact"/>
        <w:ind w:left="0" w:firstLine="709"/>
        <w:jc w:val="both"/>
        <w:rPr>
          <w:i/>
          <w:lang w:val="vi-VN"/>
        </w:rPr>
      </w:pPr>
      <w:r w:rsidRPr="004F4CDA">
        <w:rPr>
          <w:i/>
          <w:lang w:val="vi-VN"/>
        </w:rPr>
        <w:t xml:space="preserve">a) </w:t>
      </w:r>
      <w:r w:rsidR="007E60C1" w:rsidRPr="004F4CDA">
        <w:rPr>
          <w:lang w:val="vi-VN"/>
        </w:rPr>
        <w:t>Phân bổ từ cấp 0 tới cấp 1 dự toán giao trong năm:</w:t>
      </w:r>
    </w:p>
    <w:p w:rsidR="007E60C1" w:rsidRPr="004F4CDA" w:rsidRDefault="002B0C34" w:rsidP="00173C6E">
      <w:pPr>
        <w:pStyle w:val="BodyTextIndent"/>
        <w:tabs>
          <w:tab w:val="left" w:pos="0"/>
          <w:tab w:val="left" w:pos="567"/>
          <w:tab w:val="left" w:pos="720"/>
          <w:tab w:val="left" w:pos="1134"/>
          <w:tab w:val="left" w:pos="1418"/>
        </w:tabs>
        <w:spacing w:line="380" w:lineRule="exact"/>
        <w:ind w:left="0"/>
        <w:jc w:val="both"/>
        <w:rPr>
          <w:lang w:val="vi-VN"/>
        </w:rPr>
      </w:pPr>
      <w:r w:rsidRPr="00381688">
        <w:rPr>
          <w:lang w:val="vi-VN"/>
        </w:rPr>
        <w:lastRenderedPageBreak/>
        <w:tab/>
      </w:r>
      <w:r w:rsidR="007E60C1" w:rsidRPr="004F4CDA">
        <w:rPr>
          <w:lang w:val="vi-VN"/>
        </w:rPr>
        <w:t>Nợ TK 9253 - Dự toán chi thường xuyên phân bổ cho đơn vị cấp 1</w:t>
      </w:r>
    </w:p>
    <w:p w:rsidR="007E60C1" w:rsidRPr="004F4CDA" w:rsidRDefault="00AA7733"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007E60C1" w:rsidRPr="004F4CDA">
        <w:rPr>
          <w:lang w:val="vi-VN"/>
        </w:rPr>
        <w:tab/>
        <w:t>Có TK 9213 - Dự toán chi thường xuyên phân bổ cấp 0</w:t>
      </w:r>
    </w:p>
    <w:p w:rsidR="007E60C1" w:rsidRPr="004F4CDA" w:rsidRDefault="007E60C1" w:rsidP="00173C6E">
      <w:pPr>
        <w:tabs>
          <w:tab w:val="left" w:pos="0"/>
          <w:tab w:val="left" w:pos="567"/>
          <w:tab w:val="left" w:pos="720"/>
          <w:tab w:val="left" w:pos="1134"/>
        </w:tabs>
        <w:spacing w:after="120" w:line="380" w:lineRule="exact"/>
        <w:ind w:firstLine="709"/>
        <w:jc w:val="both"/>
        <w:rPr>
          <w:spacing w:val="-4"/>
          <w:lang w:val="vi-VN"/>
        </w:rPr>
      </w:pPr>
      <w:r w:rsidRPr="004F4CDA">
        <w:rPr>
          <w:i/>
          <w:u w:val="single"/>
          <w:lang w:val="vi-VN"/>
        </w:rPr>
        <w:t>Lưu ý</w:t>
      </w:r>
      <w:r w:rsidRPr="004F4CDA">
        <w:rPr>
          <w:lang w:val="vi-VN"/>
        </w:rPr>
        <w:t xml:space="preserve">: </w:t>
      </w:r>
      <w:r w:rsidRPr="004F4CDA">
        <w:rPr>
          <w:spacing w:val="-4"/>
          <w:lang w:val="vi-VN"/>
        </w:rPr>
        <w:t>Phân đoạn mã ngành kinh tế của tổ hợp tài khoản cấp 0 và cấp 1 cùng 1 mã nhiệm vụ chi (</w:t>
      </w:r>
      <w:r w:rsidR="003B1A87" w:rsidRPr="00173C6E">
        <w:rPr>
          <w:spacing w:val="-4"/>
          <w:lang w:val="vi-VN"/>
        </w:rPr>
        <w:t>tại</w:t>
      </w:r>
      <w:r w:rsidRPr="004F4CDA">
        <w:rPr>
          <w:spacing w:val="-4"/>
          <w:lang w:val="vi-VN"/>
        </w:rPr>
        <w:t xml:space="preserve"> </w:t>
      </w:r>
      <w:r w:rsidR="003B1A87">
        <w:rPr>
          <w:spacing w:val="-4"/>
          <w:lang w:val="vi-VN"/>
        </w:rPr>
        <w:t>điểm</w:t>
      </w:r>
      <w:r w:rsidRPr="004F4CDA">
        <w:rPr>
          <w:spacing w:val="-4"/>
          <w:lang w:val="vi-VN"/>
        </w:rPr>
        <w:t xml:space="preserve"> 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spacing w:val="-4"/>
          <w:lang w:val="vi-VN"/>
        </w:rPr>
        <w:t>).</w:t>
      </w:r>
    </w:p>
    <w:p w:rsidR="007E60C1" w:rsidRPr="004F4CDA" w:rsidRDefault="007E60C1" w:rsidP="00173C6E">
      <w:pPr>
        <w:tabs>
          <w:tab w:val="left" w:pos="0"/>
          <w:tab w:val="left" w:pos="567"/>
          <w:tab w:val="left" w:pos="720"/>
          <w:tab w:val="left" w:pos="1134"/>
          <w:tab w:val="left" w:pos="1418"/>
        </w:tabs>
        <w:spacing w:after="120" w:line="380" w:lineRule="exact"/>
        <w:ind w:firstLine="709"/>
        <w:jc w:val="both"/>
        <w:rPr>
          <w:lang w:val="vi-VN"/>
        </w:rPr>
      </w:pPr>
      <w:r w:rsidRPr="004F4CDA">
        <w:rPr>
          <w:i/>
          <w:lang w:val="vi-VN"/>
        </w:rPr>
        <w:tab/>
      </w:r>
      <w:r w:rsidR="00F85D15" w:rsidRPr="004F4CDA">
        <w:rPr>
          <w:i/>
          <w:lang w:val="vi-VN"/>
        </w:rPr>
        <w:t>b</w:t>
      </w:r>
      <w:r w:rsidRPr="004F4CDA">
        <w:rPr>
          <w:lang w:val="vi-VN"/>
        </w:rPr>
        <w:t>) P</w:t>
      </w:r>
      <w:r w:rsidRPr="004F4CDA">
        <w:rPr>
          <w:bCs/>
          <w:lang w:val="vi-VN"/>
        </w:rPr>
        <w:t xml:space="preserve">hân bổ từ </w:t>
      </w:r>
      <w:r w:rsidRPr="004F4CDA">
        <w:rPr>
          <w:lang w:val="vi-VN"/>
        </w:rPr>
        <w:t>cấp 0 tới cấp 1 dự toán giao trong năm từ</w:t>
      </w:r>
      <w:r w:rsidRPr="004F4CDA">
        <w:rPr>
          <w:b/>
          <w:lang w:val="vi-VN"/>
        </w:rPr>
        <w:t xml:space="preserve"> </w:t>
      </w:r>
      <w:r w:rsidRPr="004F4CDA">
        <w:rPr>
          <w:lang w:val="vi-VN"/>
        </w:rPr>
        <w:t>nguồn khác</w:t>
      </w:r>
    </w:p>
    <w:p w:rsidR="007E60C1" w:rsidRPr="004F4CDA" w:rsidRDefault="007E60C1" w:rsidP="00173C6E">
      <w:pPr>
        <w:tabs>
          <w:tab w:val="left" w:pos="0"/>
          <w:tab w:val="left" w:pos="567"/>
          <w:tab w:val="left" w:pos="720"/>
          <w:tab w:val="left" w:pos="1134"/>
        </w:tabs>
        <w:spacing w:after="120" w:line="380" w:lineRule="exact"/>
        <w:ind w:firstLine="709"/>
        <w:jc w:val="both"/>
        <w:rPr>
          <w:i/>
          <w:lang w:val="vi-VN"/>
        </w:rPr>
      </w:pPr>
      <w:r w:rsidRPr="004F4CDA">
        <w:rPr>
          <w:i/>
          <w:lang w:val="vi-VN"/>
        </w:rPr>
        <w:tab/>
      </w:r>
      <w:r w:rsidR="00F85D15" w:rsidRPr="004F4CDA">
        <w:rPr>
          <w:i/>
          <w:lang w:val="vi-VN"/>
        </w:rPr>
        <w:t>(1</w:t>
      </w:r>
      <w:r w:rsidRPr="004F4CDA">
        <w:rPr>
          <w:i/>
          <w:lang w:val="vi-VN"/>
        </w:rPr>
        <w:t xml:space="preserve">) Nhiệm vụ chi cho vay theo quy định của pháp luật </w:t>
      </w:r>
    </w:p>
    <w:p w:rsidR="007E60C1" w:rsidRPr="004F4CDA" w:rsidRDefault="007E60C1" w:rsidP="00173C6E">
      <w:pPr>
        <w:tabs>
          <w:tab w:val="left" w:pos="0"/>
          <w:tab w:val="left" w:pos="567"/>
          <w:tab w:val="left" w:pos="720"/>
          <w:tab w:val="left" w:pos="1134"/>
        </w:tabs>
        <w:spacing w:after="120" w:line="380" w:lineRule="exact"/>
        <w:ind w:firstLine="709"/>
        <w:jc w:val="both"/>
        <w:rPr>
          <w:lang w:val="vi-VN"/>
        </w:rPr>
      </w:pPr>
      <w:r w:rsidRPr="004F4CDA">
        <w:rPr>
          <w:lang w:val="vi-VN"/>
        </w:rPr>
        <w:tab/>
        <w:t>Nợ TK 9253 - Dự toán chi TX phân bổ cho đơn vị cấp 1</w:t>
      </w:r>
    </w:p>
    <w:p w:rsidR="007E60C1" w:rsidRPr="004F4CDA" w:rsidRDefault="00AA7733"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Pr="00283F00">
        <w:rPr>
          <w:lang w:val="vi-VN"/>
        </w:rPr>
        <w:tab/>
      </w:r>
      <w:r w:rsidR="007E60C1" w:rsidRPr="004F4CDA">
        <w:rPr>
          <w:lang w:val="vi-VN"/>
        </w:rPr>
        <w:t xml:space="preserve">Có TK 9239 - Dự toán khác phân bổ cấp 0 </w:t>
      </w:r>
    </w:p>
    <w:p w:rsidR="007E60C1" w:rsidRPr="004F4CDA" w:rsidRDefault="007E60C1" w:rsidP="00173C6E">
      <w:pPr>
        <w:spacing w:after="120" w:line="380" w:lineRule="exact"/>
        <w:ind w:firstLine="709"/>
        <w:jc w:val="both"/>
        <w:rPr>
          <w:lang w:val="vi-VN"/>
        </w:rPr>
      </w:pP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3B1A87" w:rsidRPr="00173C6E">
        <w:rPr>
          <w:lang w:val="vi-VN"/>
        </w:rPr>
        <w:t>tại</w:t>
      </w:r>
      <w:r w:rsidRPr="004F4CDA">
        <w:rPr>
          <w:lang w:val="vi-VN"/>
        </w:rPr>
        <w:t xml:space="preserve"> </w:t>
      </w:r>
      <w:r w:rsidR="003B1A87">
        <w:rPr>
          <w:lang w:val="vi-VN"/>
        </w:rPr>
        <w:t>điểm</w:t>
      </w:r>
      <w:r w:rsidRPr="004F4CDA">
        <w:rPr>
          <w:lang w:val="vi-VN"/>
        </w:rPr>
        <w:t xml:space="preserve"> 7,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Pr>
          <w:spacing w:val="-4"/>
          <w:lang w:val="vi-VN"/>
        </w:rPr>
        <w:t>tại điểm</w:t>
      </w:r>
      <w:r w:rsidRPr="004F4CDA">
        <w:rPr>
          <w:spacing w:val="-4"/>
          <w:lang w:val="vi-VN"/>
        </w:rPr>
        <w:t xml:space="preserve"> 3</w:t>
      </w:r>
      <w:r w:rsidR="00F3697D" w:rsidRPr="004F4CDA">
        <w:rPr>
          <w:spacing w:val="-4"/>
          <w:lang w:val="vi-VN"/>
        </w:rPr>
        <w:t>,</w:t>
      </w:r>
      <w:r w:rsidRPr="004F4CDA">
        <w:rPr>
          <w:spacing w:val="-4"/>
          <w:lang w:val="vi-VN"/>
        </w:rPr>
        <w:t xml:space="preserve"> </w:t>
      </w:r>
      <w:r w:rsidR="00C72A91" w:rsidRPr="004F4CDA">
        <w:rPr>
          <w:lang w:val="nl-NL"/>
        </w:rPr>
        <w:t xml:space="preserve">Phụ lục </w:t>
      </w:r>
      <w:r w:rsidR="00C72A91">
        <w:rPr>
          <w:lang w:val="nl-NL"/>
        </w:rPr>
        <w:t>I kèm theo Công văn này</w:t>
      </w:r>
      <w:r w:rsidRPr="004F4CDA">
        <w:rPr>
          <w:lang w:val="vi-VN"/>
        </w:rPr>
        <w:t>).</w:t>
      </w:r>
    </w:p>
    <w:p w:rsidR="007E60C1" w:rsidRPr="004F4CDA" w:rsidRDefault="00F85D15" w:rsidP="00173C6E">
      <w:pPr>
        <w:tabs>
          <w:tab w:val="left" w:pos="0"/>
          <w:tab w:val="left" w:pos="567"/>
          <w:tab w:val="left" w:pos="720"/>
          <w:tab w:val="left" w:pos="1134"/>
        </w:tabs>
        <w:spacing w:after="120" w:line="380" w:lineRule="exact"/>
        <w:ind w:firstLine="709"/>
        <w:jc w:val="both"/>
        <w:rPr>
          <w:i/>
          <w:lang w:val="vi-VN"/>
        </w:rPr>
      </w:pPr>
      <w:r w:rsidRPr="004F4CDA">
        <w:rPr>
          <w:i/>
          <w:lang w:val="vi-VN"/>
        </w:rPr>
        <w:t>(2</w:t>
      </w:r>
      <w:r w:rsidR="007E60C1" w:rsidRPr="004F4CDA">
        <w:rPr>
          <w:i/>
          <w:lang w:val="vi-VN"/>
        </w:rPr>
        <w:t>) Nhiệm vụ chi thường xuyên từ nguồn dự phòng)</w:t>
      </w:r>
    </w:p>
    <w:p w:rsidR="007E60C1" w:rsidRPr="004F4CDA" w:rsidRDefault="007E60C1"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ab/>
        <w:t>Nợ TK 9253 - Dự toán chi TX phân bổ cho đơn vị cấp 1</w:t>
      </w:r>
    </w:p>
    <w:p w:rsidR="007E60C1" w:rsidRPr="004F4CDA" w:rsidRDefault="00AA7733" w:rsidP="00173C6E">
      <w:pPr>
        <w:tabs>
          <w:tab w:val="left" w:pos="0"/>
          <w:tab w:val="left" w:pos="567"/>
          <w:tab w:val="left" w:pos="720"/>
          <w:tab w:val="left" w:pos="1134"/>
          <w:tab w:val="left" w:pos="1418"/>
        </w:tabs>
        <w:spacing w:after="120" w:line="380" w:lineRule="exact"/>
        <w:ind w:firstLine="709"/>
        <w:jc w:val="both"/>
        <w:rPr>
          <w:lang w:val="vi-VN"/>
        </w:rPr>
      </w:pPr>
      <w:r w:rsidRPr="00283F00">
        <w:rPr>
          <w:lang w:val="vi-VN"/>
        </w:rPr>
        <w:tab/>
      </w:r>
      <w:r w:rsidRPr="00283F00">
        <w:rPr>
          <w:lang w:val="vi-VN"/>
        </w:rPr>
        <w:tab/>
      </w:r>
      <w:r w:rsidR="007E60C1" w:rsidRPr="004F4CDA">
        <w:rPr>
          <w:lang w:val="vi-VN"/>
        </w:rPr>
        <w:t xml:space="preserve">Có TK 9233 - Dự toán dự phòng phân bổ cấp 0 </w:t>
      </w:r>
    </w:p>
    <w:p w:rsidR="007E60C1" w:rsidRPr="004F4CDA" w:rsidRDefault="007E60C1" w:rsidP="00173C6E">
      <w:pPr>
        <w:spacing w:after="120" w:line="380" w:lineRule="exact"/>
        <w:ind w:firstLine="709"/>
        <w:jc w:val="both"/>
        <w:rPr>
          <w:lang w:val="vi-VN"/>
        </w:rPr>
      </w:pPr>
      <w:r w:rsidRPr="004F4CDA">
        <w:rPr>
          <w:lang w:val="vi-VN"/>
        </w:rPr>
        <w:tab/>
      </w: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3B1A87" w:rsidRPr="00173C6E">
        <w:rPr>
          <w:lang w:val="vi-VN"/>
        </w:rPr>
        <w:t>tại</w:t>
      </w:r>
      <w:r w:rsidRPr="004F4CDA">
        <w:rPr>
          <w:lang w:val="vi-VN"/>
        </w:rPr>
        <w:t xml:space="preserve"> </w:t>
      </w:r>
      <w:r w:rsidR="003B1A87">
        <w:rPr>
          <w:lang w:val="vi-VN"/>
        </w:rPr>
        <w:t>điểm</w:t>
      </w:r>
      <w:r w:rsidRPr="004F4CDA">
        <w:rPr>
          <w:lang w:val="vi-VN"/>
        </w:rPr>
        <w:t xml:space="preserve"> 6,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sidRPr="00173C6E">
        <w:rPr>
          <w:spacing w:val="-4"/>
          <w:lang w:val="vi-VN"/>
        </w:rPr>
        <w:t>tại đi</w:t>
      </w:r>
      <w:r w:rsidR="003B1A87" w:rsidRPr="002C2C1C">
        <w:rPr>
          <w:spacing w:val="-4"/>
          <w:lang w:val="vi-VN"/>
        </w:rPr>
        <w:t>ểm</w:t>
      </w:r>
      <w:r w:rsidRPr="004F4CDA">
        <w:rPr>
          <w:spacing w:val="-4"/>
          <w:lang w:val="vi-VN"/>
        </w:rPr>
        <w:t xml:space="preserve"> 3</w:t>
      </w:r>
      <w:r w:rsidR="00F3697D" w:rsidRPr="004F4CDA">
        <w:rPr>
          <w:spacing w:val="-4"/>
          <w:lang w:val="vi-VN"/>
        </w:rPr>
        <w:t>,</w:t>
      </w:r>
      <w:r w:rsidRPr="004F4CDA">
        <w:rPr>
          <w:spacing w:val="-4"/>
          <w:lang w:val="vi-VN"/>
        </w:rPr>
        <w:t xml:space="preserve">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AA7733" w:rsidRPr="004F4CDA" w:rsidRDefault="00F85D15" w:rsidP="00173C6E">
      <w:pPr>
        <w:tabs>
          <w:tab w:val="left" w:pos="0"/>
          <w:tab w:val="left" w:pos="567"/>
          <w:tab w:val="left" w:pos="1134"/>
        </w:tabs>
        <w:spacing w:after="120" w:line="380" w:lineRule="exact"/>
        <w:ind w:firstLine="709"/>
        <w:jc w:val="both"/>
        <w:rPr>
          <w:i/>
          <w:lang w:val="vi-VN"/>
        </w:rPr>
      </w:pPr>
      <w:r w:rsidRPr="004F4CDA">
        <w:rPr>
          <w:i/>
          <w:lang w:val="vi-VN"/>
        </w:rPr>
        <w:t>(3</w:t>
      </w:r>
      <w:r w:rsidR="00AA7733" w:rsidRPr="004F4CDA">
        <w:rPr>
          <w:i/>
          <w:lang w:val="vi-VN"/>
        </w:rPr>
        <w:t>) Dự toán giao nhiệm vụ chi chuyển nguồn (949)</w:t>
      </w:r>
    </w:p>
    <w:p w:rsidR="00AA7733" w:rsidRPr="004F4CDA" w:rsidRDefault="00AA7733"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ab/>
        <w:t>Nợ TK  9253- Dự toán chi thườn</w:t>
      </w:r>
      <w:r w:rsidR="00AE4069" w:rsidRPr="004F4CDA">
        <w:rPr>
          <w:lang w:val="vi-VN"/>
        </w:rPr>
        <w:t>g</w:t>
      </w:r>
      <w:r w:rsidRPr="004F4CDA">
        <w:rPr>
          <w:lang w:val="vi-VN"/>
        </w:rPr>
        <w:t xml:space="preserve"> xuyên phân bổ cấp 1</w:t>
      </w:r>
    </w:p>
    <w:p w:rsidR="00AA7733" w:rsidRPr="004F4CDA" w:rsidRDefault="00AA7733" w:rsidP="00173C6E">
      <w:pPr>
        <w:tabs>
          <w:tab w:val="left" w:pos="0"/>
          <w:tab w:val="left" w:pos="567"/>
          <w:tab w:val="left" w:pos="720"/>
          <w:tab w:val="left" w:pos="1134"/>
          <w:tab w:val="left" w:pos="1418"/>
        </w:tabs>
        <w:spacing w:after="120" w:line="380" w:lineRule="exact"/>
        <w:ind w:firstLine="709"/>
        <w:jc w:val="both"/>
        <w:rPr>
          <w:lang w:val="vi-VN"/>
        </w:rPr>
      </w:pPr>
      <w:r w:rsidRPr="004F4CDA">
        <w:rPr>
          <w:lang w:val="vi-VN"/>
        </w:rPr>
        <w:tab/>
      </w:r>
      <w:r w:rsidRPr="004F4CDA">
        <w:rPr>
          <w:lang w:val="vi-VN"/>
        </w:rPr>
        <w:tab/>
        <w:t xml:space="preserve">Có TK 9239 - Dự toán khác phân bổ cấp 0 </w:t>
      </w:r>
      <w:r w:rsidRPr="004F4CDA">
        <w:rPr>
          <w:lang w:val="vi-VN"/>
        </w:rPr>
        <w:tab/>
      </w:r>
    </w:p>
    <w:p w:rsidR="00AA7733" w:rsidRPr="004F4CDA" w:rsidRDefault="00AA7733" w:rsidP="00173C6E">
      <w:pPr>
        <w:spacing w:after="120" w:line="380" w:lineRule="exact"/>
        <w:ind w:firstLine="706"/>
        <w:jc w:val="both"/>
        <w:rPr>
          <w:lang w:val="vi-VN"/>
        </w:rPr>
      </w:pPr>
      <w:r w:rsidRPr="00FE6021">
        <w:rPr>
          <w:u w:val="single"/>
          <w:lang w:val="vi-VN"/>
        </w:rPr>
        <w:tab/>
      </w: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w:t>
      </w:r>
      <w:r w:rsidRPr="004F4CDA">
        <w:rPr>
          <w:spacing w:val="-4"/>
          <w:lang w:val="vi-VN"/>
        </w:rPr>
        <w:t>(</w:t>
      </w:r>
      <w:r w:rsidR="003B1A87" w:rsidRPr="00173C6E">
        <w:rPr>
          <w:lang w:val="vi-VN"/>
        </w:rPr>
        <w:t xml:space="preserve">tại </w:t>
      </w:r>
      <w:r w:rsidR="003B1A87">
        <w:rPr>
          <w:lang w:val="vi-VN"/>
        </w:rPr>
        <w:t>điểm</w:t>
      </w:r>
      <w:r w:rsidRPr="004F4CDA">
        <w:rPr>
          <w:lang w:val="vi-VN"/>
        </w:rPr>
        <w:t xml:space="preserve"> 8,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 tổ hợp tài khoản cấp 1 ghi mã nhiệm vụ chi tương ứng (</w:t>
      </w:r>
      <w:r w:rsidR="003B1A87" w:rsidRPr="00173C6E">
        <w:rPr>
          <w:spacing w:val="-4"/>
          <w:lang w:val="vi-VN"/>
        </w:rPr>
        <w:t>tại đi</w:t>
      </w:r>
      <w:r w:rsidR="003B1A87" w:rsidRPr="002C2C1C">
        <w:rPr>
          <w:spacing w:val="-4"/>
          <w:lang w:val="vi-VN"/>
        </w:rPr>
        <w:t>ểm</w:t>
      </w:r>
      <w:r w:rsidRPr="004F4CDA">
        <w:rPr>
          <w:spacing w:val="-4"/>
          <w:lang w:val="vi-VN"/>
        </w:rPr>
        <w:t xml:space="preserve"> 3,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7E60C1" w:rsidRPr="004F4CDA" w:rsidRDefault="00F85D15" w:rsidP="00173C6E">
      <w:pPr>
        <w:tabs>
          <w:tab w:val="left" w:pos="0"/>
          <w:tab w:val="left" w:pos="567"/>
          <w:tab w:val="left" w:pos="1134"/>
        </w:tabs>
        <w:spacing w:after="120" w:line="380" w:lineRule="exact"/>
        <w:ind w:firstLine="709"/>
        <w:jc w:val="both"/>
        <w:rPr>
          <w:i/>
          <w:lang w:val="vi-VN"/>
        </w:rPr>
      </w:pPr>
      <w:r w:rsidRPr="004F4CDA">
        <w:rPr>
          <w:i/>
          <w:lang w:val="vi-VN"/>
        </w:rPr>
        <w:t>(4</w:t>
      </w:r>
      <w:r w:rsidR="007E60C1" w:rsidRPr="004F4CDA">
        <w:rPr>
          <w:i/>
          <w:lang w:val="vi-VN"/>
        </w:rPr>
        <w:t>) Dự toán giao nhiệm vụ chi hỗ trợ khoản 9, Điều 9 (949)</w:t>
      </w:r>
    </w:p>
    <w:p w:rsidR="007E60C1" w:rsidRPr="004F4CDA" w:rsidRDefault="007E60C1"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tab/>
        <w:t>Nợ TK  9253 - Dự toán chi thườn</w:t>
      </w:r>
      <w:r w:rsidR="003B1A87" w:rsidRPr="00173C6E">
        <w:rPr>
          <w:lang w:val="vi-VN"/>
        </w:rPr>
        <w:t>g</w:t>
      </w:r>
      <w:r w:rsidRPr="004F4CDA">
        <w:rPr>
          <w:lang w:val="vi-VN"/>
        </w:rPr>
        <w:t xml:space="preserve"> xuyên phân bổ cấp 1</w:t>
      </w:r>
    </w:p>
    <w:p w:rsidR="007E60C1" w:rsidRPr="004F4CDA" w:rsidRDefault="002B0C34" w:rsidP="00173C6E">
      <w:pPr>
        <w:tabs>
          <w:tab w:val="left" w:pos="0"/>
          <w:tab w:val="left" w:pos="567"/>
          <w:tab w:val="left" w:pos="720"/>
          <w:tab w:val="left" w:pos="1134"/>
          <w:tab w:val="left" w:pos="1418"/>
        </w:tabs>
        <w:spacing w:after="120" w:line="380" w:lineRule="exact"/>
        <w:ind w:firstLine="709"/>
        <w:jc w:val="both"/>
        <w:rPr>
          <w:lang w:val="vi-VN"/>
        </w:rPr>
      </w:pPr>
      <w:r w:rsidRPr="00381688">
        <w:rPr>
          <w:lang w:val="vi-VN"/>
        </w:rPr>
        <w:tab/>
      </w:r>
      <w:r w:rsidRPr="00381688">
        <w:rPr>
          <w:lang w:val="vi-VN"/>
        </w:rPr>
        <w:tab/>
      </w:r>
      <w:r w:rsidR="007E60C1" w:rsidRPr="004F4CDA">
        <w:rPr>
          <w:lang w:val="vi-VN"/>
        </w:rPr>
        <w:t xml:space="preserve">Có TK 9239 - Dự toán khác phân bổ cấp 0 </w:t>
      </w:r>
      <w:r w:rsidR="007E60C1" w:rsidRPr="004F4CDA">
        <w:rPr>
          <w:lang w:val="vi-VN"/>
        </w:rPr>
        <w:tab/>
      </w:r>
    </w:p>
    <w:p w:rsidR="007E60C1" w:rsidRPr="004F4CDA" w:rsidRDefault="00D90286" w:rsidP="00173C6E">
      <w:pPr>
        <w:spacing w:after="120" w:line="380" w:lineRule="exact"/>
        <w:ind w:firstLine="706"/>
        <w:jc w:val="both"/>
        <w:rPr>
          <w:lang w:val="vi-VN"/>
        </w:rPr>
      </w:pPr>
      <w:r w:rsidRPr="004F4CDA">
        <w:rPr>
          <w:lang w:val="vi-VN"/>
        </w:rPr>
        <w:tab/>
      </w:r>
      <w:r w:rsidRPr="00FE6021">
        <w:rPr>
          <w:i/>
          <w:u w:val="single"/>
          <w:lang w:val="vi-VN"/>
        </w:rPr>
        <w:t>Lưu ý:</w:t>
      </w:r>
      <w:r w:rsidRPr="004F4CDA">
        <w:rPr>
          <w:i/>
          <w:lang w:val="vi-VN"/>
        </w:rPr>
        <w:t xml:space="preserve"> </w:t>
      </w:r>
      <w:r w:rsidR="007E60C1" w:rsidRPr="004F4CDA">
        <w:rPr>
          <w:lang w:val="vi-VN"/>
        </w:rPr>
        <w:t xml:space="preserve">Phân đoạn mã ngành kinh tế của tổ hợp tài khoản cấp 0 </w:t>
      </w:r>
      <w:r w:rsidR="007E60C1" w:rsidRPr="004F4CDA">
        <w:rPr>
          <w:spacing w:val="-4"/>
          <w:lang w:val="vi-VN"/>
        </w:rPr>
        <w:t>(</w:t>
      </w:r>
      <w:r w:rsidR="003B1A87">
        <w:rPr>
          <w:spacing w:val="-4"/>
          <w:lang w:val="vi-VN"/>
        </w:rPr>
        <w:t>tại điểm</w:t>
      </w:r>
      <w:r w:rsidR="007E60C1" w:rsidRPr="004F4CDA">
        <w:rPr>
          <w:lang w:val="vi-VN"/>
        </w:rPr>
        <w:t xml:space="preserve"> 1</w:t>
      </w:r>
      <w:r w:rsidR="004E0AAA" w:rsidRPr="004F4CDA">
        <w:rPr>
          <w:lang w:val="vi-VN"/>
        </w:rPr>
        <w:t>.</w:t>
      </w:r>
      <w:r w:rsidR="007E60C1" w:rsidRPr="004F4CDA">
        <w:rPr>
          <w:lang w:val="vi-VN"/>
        </w:rPr>
        <w:t xml:space="preserve">1,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007E60C1" w:rsidRPr="004F4CDA">
        <w:rPr>
          <w:lang w:val="vi-VN"/>
        </w:rPr>
        <w:t>), tổ hợp tài khoản cấp 1 ghi mã nhiệm vụ chi tương ứng (</w:t>
      </w:r>
      <w:r w:rsidR="003B1A87">
        <w:rPr>
          <w:spacing w:val="-4"/>
          <w:lang w:val="vi-VN"/>
        </w:rPr>
        <w:t>tại điểm</w:t>
      </w:r>
      <w:r w:rsidR="007E60C1" w:rsidRPr="004F4CDA">
        <w:rPr>
          <w:spacing w:val="-4"/>
          <w:lang w:val="vi-VN"/>
        </w:rPr>
        <w:t xml:space="preserve"> 3</w:t>
      </w:r>
      <w:r w:rsidR="00F3697D" w:rsidRPr="004F4CDA">
        <w:rPr>
          <w:spacing w:val="-4"/>
          <w:lang w:val="vi-VN"/>
        </w:rPr>
        <w:t>,</w:t>
      </w:r>
      <w:r w:rsidR="007E60C1" w:rsidRPr="004F4CDA">
        <w:rPr>
          <w:spacing w:val="-4"/>
          <w:lang w:val="vi-VN"/>
        </w:rPr>
        <w:t xml:space="preserve">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007E60C1" w:rsidRPr="004F4CDA">
        <w:rPr>
          <w:lang w:val="vi-VN"/>
        </w:rPr>
        <w:t>).</w:t>
      </w:r>
    </w:p>
    <w:p w:rsidR="007E60C1" w:rsidRPr="004F4CDA" w:rsidRDefault="00EE73B9" w:rsidP="00173C6E">
      <w:pPr>
        <w:tabs>
          <w:tab w:val="left" w:pos="0"/>
          <w:tab w:val="left" w:pos="567"/>
          <w:tab w:val="left" w:pos="720"/>
          <w:tab w:val="left" w:pos="1134"/>
        </w:tabs>
        <w:spacing w:after="120" w:line="380" w:lineRule="exact"/>
        <w:ind w:firstLine="709"/>
        <w:jc w:val="both"/>
        <w:rPr>
          <w:lang w:val="vi-VN"/>
        </w:rPr>
      </w:pPr>
      <w:r w:rsidRPr="004F4CDA">
        <w:rPr>
          <w:bCs/>
          <w:i/>
          <w:lang w:val="vi-VN"/>
        </w:rPr>
        <w:t>2.</w:t>
      </w:r>
      <w:r w:rsidR="00F85D15" w:rsidRPr="004F4CDA">
        <w:rPr>
          <w:bCs/>
          <w:i/>
          <w:lang w:val="vi-VN"/>
        </w:rPr>
        <w:t>3</w:t>
      </w:r>
      <w:r w:rsidR="007E60C1" w:rsidRPr="004F4CDA">
        <w:rPr>
          <w:bCs/>
          <w:i/>
          <w:lang w:val="vi-VN"/>
        </w:rPr>
        <w:t xml:space="preserve">. Kế toán phân bổ từ dự toán từ </w:t>
      </w:r>
      <w:r w:rsidR="007E60C1" w:rsidRPr="004F4CDA">
        <w:rPr>
          <w:i/>
          <w:lang w:val="vi-VN"/>
        </w:rPr>
        <w:t>cấp 0 tới cấp 1 chi viện trợ</w:t>
      </w:r>
    </w:p>
    <w:p w:rsidR="007E60C1" w:rsidRPr="004F4CDA" w:rsidRDefault="007E60C1" w:rsidP="00173C6E">
      <w:pPr>
        <w:tabs>
          <w:tab w:val="left" w:pos="0"/>
          <w:tab w:val="left" w:pos="567"/>
          <w:tab w:val="left" w:pos="720"/>
          <w:tab w:val="left" w:pos="1134"/>
        </w:tabs>
        <w:spacing w:after="120" w:line="380" w:lineRule="exact"/>
        <w:ind w:firstLine="709"/>
        <w:jc w:val="both"/>
        <w:rPr>
          <w:lang w:val="vi-VN"/>
        </w:rPr>
      </w:pPr>
      <w:r w:rsidRPr="004F4CDA">
        <w:rPr>
          <w:lang w:val="vi-VN"/>
        </w:rPr>
        <w:t>P</w:t>
      </w:r>
      <w:r w:rsidRPr="004F4CDA">
        <w:rPr>
          <w:bCs/>
          <w:lang w:val="vi-VN"/>
        </w:rPr>
        <w:t xml:space="preserve">hân bổ từ </w:t>
      </w:r>
      <w:r w:rsidRPr="004F4CDA">
        <w:rPr>
          <w:lang w:val="vi-VN"/>
        </w:rPr>
        <w:t>cấp 0 tới cấp 1 dự toán giao trong năm từ</w:t>
      </w:r>
      <w:r w:rsidRPr="004F4CDA">
        <w:rPr>
          <w:b/>
          <w:lang w:val="vi-VN"/>
        </w:rPr>
        <w:t xml:space="preserve"> </w:t>
      </w:r>
      <w:r w:rsidRPr="004F4CDA">
        <w:rPr>
          <w:lang w:val="vi-VN"/>
        </w:rPr>
        <w:t>nguồn viện trợ:</w:t>
      </w:r>
    </w:p>
    <w:p w:rsidR="007E60C1" w:rsidRPr="004F4CDA" w:rsidRDefault="007E60C1" w:rsidP="00173C6E">
      <w:pPr>
        <w:pStyle w:val="BodyTextIndent"/>
        <w:tabs>
          <w:tab w:val="left" w:pos="0"/>
          <w:tab w:val="left" w:pos="567"/>
          <w:tab w:val="left" w:pos="720"/>
          <w:tab w:val="left" w:pos="1134"/>
          <w:tab w:val="left" w:pos="1418"/>
        </w:tabs>
        <w:spacing w:line="380" w:lineRule="exact"/>
        <w:ind w:left="0" w:firstLine="709"/>
        <w:jc w:val="both"/>
        <w:rPr>
          <w:lang w:val="vi-VN"/>
        </w:rPr>
      </w:pPr>
      <w:r w:rsidRPr="004F4CDA">
        <w:rPr>
          <w:lang w:val="vi-VN"/>
        </w:rPr>
        <w:lastRenderedPageBreak/>
        <w:tab/>
        <w:t>Nợ TK 9263- Dự toán chi viện trợ phân bổ cấp 1</w:t>
      </w:r>
    </w:p>
    <w:p w:rsidR="007E60C1" w:rsidRPr="004F4CDA" w:rsidRDefault="007E60C1" w:rsidP="00173C6E">
      <w:pPr>
        <w:tabs>
          <w:tab w:val="left" w:pos="0"/>
          <w:tab w:val="left" w:pos="567"/>
          <w:tab w:val="left" w:pos="720"/>
          <w:tab w:val="left" w:pos="1134"/>
          <w:tab w:val="left" w:pos="1418"/>
        </w:tabs>
        <w:spacing w:after="120" w:line="380" w:lineRule="exact"/>
        <w:ind w:firstLine="709"/>
        <w:jc w:val="both"/>
        <w:rPr>
          <w:lang w:val="vi-VN"/>
        </w:rPr>
      </w:pPr>
      <w:r w:rsidRPr="004F4CDA">
        <w:rPr>
          <w:lang w:val="vi-VN"/>
        </w:rPr>
        <w:tab/>
      </w:r>
      <w:r w:rsidR="00AA7733" w:rsidRPr="00283F00">
        <w:rPr>
          <w:lang w:val="vi-VN"/>
        </w:rPr>
        <w:tab/>
      </w:r>
      <w:r w:rsidRPr="004F4CDA">
        <w:rPr>
          <w:lang w:val="vi-VN"/>
        </w:rPr>
        <w:t xml:space="preserve">Có TK 9223 - Dự toán chi viện trợ phân bổ cấp 0 </w:t>
      </w:r>
    </w:p>
    <w:p w:rsidR="007E60C1" w:rsidRPr="00173C6E" w:rsidRDefault="007E60C1" w:rsidP="00173C6E">
      <w:pPr>
        <w:spacing w:after="120" w:line="380" w:lineRule="exact"/>
        <w:ind w:firstLine="709"/>
        <w:jc w:val="both"/>
        <w:rPr>
          <w:lang w:val="vi-VN"/>
        </w:rPr>
      </w:pPr>
      <w:r w:rsidRPr="004F4CDA">
        <w:rPr>
          <w:i/>
          <w:lang w:val="vi-VN"/>
        </w:rPr>
        <w:tab/>
      </w:r>
      <w:r w:rsidRPr="00FE6021">
        <w:rPr>
          <w:i/>
          <w:u w:val="single"/>
          <w:lang w:val="vi-VN"/>
        </w:rPr>
        <w:t>Lưu ý:</w:t>
      </w:r>
      <w:r w:rsidRPr="004F4CDA">
        <w:rPr>
          <w:i/>
          <w:lang w:val="vi-VN"/>
        </w:rPr>
        <w:t xml:space="preserve"> </w:t>
      </w:r>
      <w:r w:rsidRPr="004F4CDA">
        <w:rPr>
          <w:lang w:val="vi-VN"/>
        </w:rPr>
        <w:t xml:space="preserve">Phân đoạn mã ngành kinh tế của tổ hợp tài khoản cấp 0, cấp 1 cùng mã nhiệm vụ chi </w:t>
      </w:r>
      <w:r w:rsidRPr="004F4CDA">
        <w:rPr>
          <w:spacing w:val="-4"/>
          <w:lang w:val="vi-VN"/>
        </w:rPr>
        <w:t>(</w:t>
      </w:r>
      <w:r w:rsidR="003B1A87">
        <w:rPr>
          <w:lang w:val="vi-VN"/>
        </w:rPr>
        <w:t>tại điểm</w:t>
      </w:r>
      <w:r w:rsidRPr="004F4CDA">
        <w:rPr>
          <w:lang w:val="vi-VN"/>
        </w:rPr>
        <w:t xml:space="preserve"> 5, mã 931, </w:t>
      </w:r>
      <w:r w:rsidR="00C72A91" w:rsidRPr="004F4CDA">
        <w:rPr>
          <w:lang w:val="nl-NL"/>
        </w:rPr>
        <w:t xml:space="preserve">Phụ lục </w:t>
      </w:r>
      <w:r w:rsidR="00C72A91">
        <w:rPr>
          <w:lang w:val="nl-NL"/>
        </w:rPr>
        <w:t>I</w:t>
      </w:r>
      <w:r w:rsidR="00C72A91" w:rsidRPr="004F4CDA">
        <w:rPr>
          <w:lang w:val="nl-NL"/>
        </w:rPr>
        <w:t xml:space="preserve"> </w:t>
      </w:r>
      <w:r w:rsidR="00C72A91">
        <w:rPr>
          <w:lang w:val="nl-NL"/>
        </w:rPr>
        <w:t>kèm theo Công văn này</w:t>
      </w:r>
      <w:r w:rsidRPr="004F4CDA">
        <w:rPr>
          <w:lang w:val="vi-VN"/>
        </w:rPr>
        <w:t>).</w:t>
      </w:r>
    </w:p>
    <w:p w:rsidR="00F26046" w:rsidRPr="00173C6E" w:rsidRDefault="00FD0F17" w:rsidP="00173C6E">
      <w:pPr>
        <w:spacing w:after="120" w:line="360" w:lineRule="exact"/>
        <w:ind w:firstLine="709"/>
        <w:jc w:val="both"/>
        <w:rPr>
          <w:b/>
          <w:lang w:val="vi-VN"/>
        </w:rPr>
      </w:pPr>
      <w:r w:rsidRPr="00173C6E">
        <w:rPr>
          <w:b/>
          <w:lang w:val="vi-VN"/>
        </w:rPr>
        <w:t>VII</w:t>
      </w:r>
      <w:r w:rsidR="00F26046" w:rsidRPr="00381688">
        <w:rPr>
          <w:b/>
          <w:lang w:val="vi-VN"/>
        </w:rPr>
        <w:t xml:space="preserve">. </w:t>
      </w:r>
      <w:r w:rsidRPr="00173C6E">
        <w:rPr>
          <w:b/>
          <w:lang w:val="vi-VN"/>
        </w:rPr>
        <w:t>Tổ chức thực hiện</w:t>
      </w:r>
    </w:p>
    <w:p w:rsidR="0068339C" w:rsidRPr="00173C6E" w:rsidRDefault="00F26046" w:rsidP="00173C6E">
      <w:pPr>
        <w:autoSpaceDE w:val="0"/>
        <w:autoSpaceDN w:val="0"/>
        <w:spacing w:after="120" w:line="360" w:lineRule="exact"/>
        <w:jc w:val="both"/>
        <w:rPr>
          <w:lang w:val="vi-VN"/>
        </w:rPr>
      </w:pPr>
      <w:r w:rsidRPr="00381688">
        <w:rPr>
          <w:lang w:val="vi-VN"/>
        </w:rPr>
        <w:tab/>
      </w:r>
      <w:r w:rsidR="00AE19B3" w:rsidRPr="00AE19B3">
        <w:rPr>
          <w:lang w:val="vi-VN"/>
        </w:rPr>
        <w:t>Đề nghị các</w:t>
      </w:r>
      <w:r w:rsidR="00AE19B3">
        <w:rPr>
          <w:lang w:val="vi-VN"/>
        </w:rPr>
        <w:t xml:space="preserve"> B</w:t>
      </w:r>
      <w:r w:rsidR="00AE19B3" w:rsidRPr="00AE19B3">
        <w:rPr>
          <w:lang w:val="vi-VN"/>
        </w:rPr>
        <w:t>ộ</w:t>
      </w:r>
      <w:r w:rsidR="00AE19B3">
        <w:rPr>
          <w:lang w:val="vi-VN"/>
        </w:rPr>
        <w:t>, cơ quan ngang B</w:t>
      </w:r>
      <w:r w:rsidR="00AE19B3" w:rsidRPr="00AE19B3">
        <w:rPr>
          <w:lang w:val="vi-VN"/>
        </w:rPr>
        <w:t>ộ</w:t>
      </w:r>
      <w:r w:rsidR="00AE19B3">
        <w:rPr>
          <w:lang w:val="vi-VN"/>
        </w:rPr>
        <w:t>, cơ quan thuộc</w:t>
      </w:r>
      <w:r w:rsidR="00AE19B3" w:rsidRPr="00AE19B3">
        <w:rPr>
          <w:lang w:val="vi-VN"/>
        </w:rPr>
        <w:t xml:space="preserve"> Chính phủ, Ủy ban nhân dân các tỉnh, thành phố trự</w:t>
      </w:r>
      <w:r w:rsidR="00AE19B3">
        <w:rPr>
          <w:lang w:val="vi-VN"/>
        </w:rPr>
        <w:t>c thu</w:t>
      </w:r>
      <w:r w:rsidR="00AE19B3" w:rsidRPr="00AE19B3">
        <w:rPr>
          <w:lang w:val="vi-VN"/>
        </w:rPr>
        <w:t xml:space="preserve">ộc trung ương </w:t>
      </w:r>
      <w:r w:rsidR="00100815" w:rsidRPr="00100815">
        <w:rPr>
          <w:lang w:val="vi-VN"/>
        </w:rPr>
        <w:t>că</w:t>
      </w:r>
      <w:r w:rsidR="00100815">
        <w:rPr>
          <w:lang w:val="vi-VN"/>
        </w:rPr>
        <w:t>n c</w:t>
      </w:r>
      <w:r w:rsidR="00100815" w:rsidRPr="00100815">
        <w:rPr>
          <w:lang w:val="vi-VN"/>
        </w:rPr>
        <w:t xml:space="preserve">ứ </w:t>
      </w:r>
      <w:r w:rsidR="00AE19B3" w:rsidRPr="00AE19B3">
        <w:rPr>
          <w:lang w:val="vi-VN"/>
        </w:rPr>
        <w:t>vào</w:t>
      </w:r>
      <w:r w:rsidRPr="00F26046">
        <w:rPr>
          <w:lang w:val="vi-VN"/>
        </w:rPr>
        <w:t xml:space="preserve"> Thông tư </w:t>
      </w:r>
      <w:r w:rsidR="00100815" w:rsidRPr="00100815">
        <w:rPr>
          <w:lang w:val="vi-VN"/>
        </w:rPr>
        <w:t xml:space="preserve">số </w:t>
      </w:r>
      <w:r w:rsidRPr="00F26046">
        <w:rPr>
          <w:lang w:val="vi-VN"/>
        </w:rPr>
        <w:t xml:space="preserve">08/2013/TT-BTC </w:t>
      </w:r>
      <w:r w:rsidR="00AE19B3" w:rsidRPr="00AE19B3">
        <w:rPr>
          <w:lang w:val="vi-VN"/>
        </w:rPr>
        <w:t>và hướng</w:t>
      </w:r>
      <w:r w:rsidR="00AE19B3">
        <w:rPr>
          <w:lang w:val="vi-VN"/>
        </w:rPr>
        <w:t xml:space="preserve"> dẫn </w:t>
      </w:r>
      <w:r w:rsidR="00AE19B3" w:rsidRPr="00AE19B3">
        <w:rPr>
          <w:lang w:val="vi-VN"/>
        </w:rPr>
        <w:t>tại Công văn này để thực hiện</w:t>
      </w:r>
      <w:r w:rsidR="00D34A00" w:rsidRPr="00F26046">
        <w:rPr>
          <w:lang w:val="vi-VN"/>
        </w:rPr>
        <w:t xml:space="preserve">. </w:t>
      </w:r>
      <w:r w:rsidR="0068339C" w:rsidRPr="004F4CDA">
        <w:rPr>
          <w:lang w:val="vi-VN"/>
        </w:rPr>
        <w:t xml:space="preserve">Trong quá trình </w:t>
      </w:r>
      <w:r w:rsidR="00AE19B3">
        <w:rPr>
          <w:lang w:val="vi-VN"/>
        </w:rPr>
        <w:t>tri</w:t>
      </w:r>
      <w:r w:rsidR="00AE19B3" w:rsidRPr="00DE1072">
        <w:rPr>
          <w:lang w:val="vi-VN"/>
        </w:rPr>
        <w:t>ển khai</w:t>
      </w:r>
      <w:r w:rsidR="0068339C" w:rsidRPr="004F4CDA">
        <w:rPr>
          <w:lang w:val="vi-VN"/>
        </w:rPr>
        <w:t>, nếu có vướng mắc đề nghị phản ánh kịp thời về Bộ Tài chính (Kho bạc Nhà nước) để nghiên cứu, thống nhất giải quyết./.</w:t>
      </w:r>
    </w:p>
    <w:p w:rsidR="002C2C1C" w:rsidRPr="00173C6E" w:rsidRDefault="002C2C1C" w:rsidP="00173C6E">
      <w:pPr>
        <w:autoSpaceDE w:val="0"/>
        <w:autoSpaceDN w:val="0"/>
        <w:spacing w:after="120" w:line="380" w:lineRule="exact"/>
        <w:jc w:val="both"/>
        <w:rPr>
          <w:lang w:val="vi-VN"/>
        </w:rPr>
      </w:pPr>
    </w:p>
    <w:tbl>
      <w:tblPr>
        <w:tblW w:w="9316" w:type="dxa"/>
        <w:tblInd w:w="2" w:type="dxa"/>
        <w:tblLayout w:type="fixed"/>
        <w:tblLook w:val="01E0"/>
      </w:tblPr>
      <w:tblGrid>
        <w:gridCol w:w="3436"/>
        <w:gridCol w:w="5880"/>
      </w:tblGrid>
      <w:tr w:rsidR="0068339C" w:rsidRPr="004F4CDA" w:rsidTr="0017690E">
        <w:tc>
          <w:tcPr>
            <w:tcW w:w="3436" w:type="dxa"/>
          </w:tcPr>
          <w:p w:rsidR="0068339C" w:rsidRPr="004F4CDA" w:rsidRDefault="0068339C" w:rsidP="002A6ECF">
            <w:pPr>
              <w:tabs>
                <w:tab w:val="left" w:pos="567"/>
                <w:tab w:val="center" w:pos="6804"/>
              </w:tabs>
              <w:spacing w:line="300" w:lineRule="exact"/>
              <w:rPr>
                <w:b/>
                <w:bCs/>
                <w:lang w:val="vi-VN"/>
              </w:rPr>
            </w:pPr>
            <w:r w:rsidRPr="004F4CDA">
              <w:rPr>
                <w:b/>
                <w:bCs/>
                <w:i/>
                <w:iCs/>
                <w:sz w:val="24"/>
                <w:szCs w:val="24"/>
                <w:lang w:val="vi-VN"/>
              </w:rPr>
              <w:t xml:space="preserve">Nơi nhận: </w:t>
            </w:r>
            <w:r w:rsidRPr="004F4CDA">
              <w:rPr>
                <w:b/>
                <w:bCs/>
                <w:i/>
                <w:iCs/>
                <w:sz w:val="24"/>
                <w:szCs w:val="24"/>
                <w:lang w:val="vi-VN"/>
              </w:rPr>
              <w:tab/>
            </w:r>
          </w:p>
          <w:p w:rsidR="0068339C" w:rsidRPr="004F4CDA" w:rsidRDefault="0068339C" w:rsidP="002A6ECF">
            <w:pPr>
              <w:tabs>
                <w:tab w:val="left" w:pos="567"/>
                <w:tab w:val="center" w:pos="6804"/>
              </w:tabs>
              <w:spacing w:line="300" w:lineRule="exact"/>
              <w:rPr>
                <w:sz w:val="22"/>
                <w:szCs w:val="22"/>
                <w:lang w:val="pt-BR"/>
              </w:rPr>
            </w:pPr>
            <w:r w:rsidRPr="004F4CDA">
              <w:rPr>
                <w:sz w:val="22"/>
                <w:szCs w:val="22"/>
                <w:lang w:val="vi-VN"/>
              </w:rPr>
              <w:t>- Như trên;</w:t>
            </w:r>
          </w:p>
          <w:p w:rsidR="00381688" w:rsidRDefault="0068339C" w:rsidP="0017690E">
            <w:pPr>
              <w:tabs>
                <w:tab w:val="left" w:pos="103"/>
                <w:tab w:val="left" w:pos="567"/>
                <w:tab w:val="center" w:pos="6804"/>
              </w:tabs>
              <w:spacing w:line="300" w:lineRule="exact"/>
              <w:rPr>
                <w:sz w:val="22"/>
                <w:szCs w:val="22"/>
                <w:lang w:val="pt-BR"/>
              </w:rPr>
            </w:pPr>
            <w:r w:rsidRPr="004F4CDA">
              <w:rPr>
                <w:sz w:val="22"/>
                <w:szCs w:val="22"/>
                <w:lang w:val="pt-BR"/>
              </w:rPr>
              <w:t xml:space="preserve">- </w:t>
            </w:r>
            <w:r w:rsidR="00381688">
              <w:rPr>
                <w:sz w:val="22"/>
                <w:szCs w:val="22"/>
                <w:lang w:val="pt-BR"/>
              </w:rPr>
              <w:t>Sở Tài chính</w:t>
            </w:r>
            <w:r w:rsidR="003F18E6">
              <w:rPr>
                <w:sz w:val="22"/>
                <w:szCs w:val="22"/>
                <w:lang w:val="pt-BR"/>
              </w:rPr>
              <w:t>, KBNN các tỉnh, thành phố trực thuộc TW</w:t>
            </w:r>
            <w:r w:rsidR="00381688">
              <w:rPr>
                <w:sz w:val="22"/>
                <w:szCs w:val="22"/>
                <w:lang w:val="pt-BR"/>
              </w:rPr>
              <w:t>;</w:t>
            </w:r>
          </w:p>
          <w:p w:rsidR="00381688" w:rsidRDefault="00381688" w:rsidP="0017690E">
            <w:pPr>
              <w:tabs>
                <w:tab w:val="left" w:pos="103"/>
                <w:tab w:val="left" w:pos="567"/>
                <w:tab w:val="center" w:pos="6804"/>
              </w:tabs>
              <w:spacing w:line="300" w:lineRule="exact"/>
              <w:rPr>
                <w:sz w:val="22"/>
                <w:szCs w:val="22"/>
                <w:lang w:val="pt-BR"/>
              </w:rPr>
            </w:pPr>
            <w:r>
              <w:rPr>
                <w:sz w:val="22"/>
                <w:szCs w:val="22"/>
                <w:lang w:val="pt-BR"/>
              </w:rPr>
              <w:t>- Các đơn vị thuộc Bộ Tài chính;</w:t>
            </w:r>
          </w:p>
          <w:p w:rsidR="00381688" w:rsidRDefault="00381688" w:rsidP="0017690E">
            <w:pPr>
              <w:tabs>
                <w:tab w:val="left" w:pos="103"/>
                <w:tab w:val="left" w:pos="567"/>
                <w:tab w:val="center" w:pos="6804"/>
              </w:tabs>
              <w:spacing w:line="300" w:lineRule="exact"/>
              <w:rPr>
                <w:sz w:val="22"/>
                <w:szCs w:val="22"/>
                <w:lang w:val="pt-BR"/>
              </w:rPr>
            </w:pPr>
            <w:r>
              <w:rPr>
                <w:sz w:val="22"/>
                <w:szCs w:val="22"/>
                <w:lang w:val="pt-BR"/>
              </w:rPr>
              <w:t>- Các đơn vị thuộc KBNN;</w:t>
            </w:r>
          </w:p>
          <w:p w:rsidR="0068339C" w:rsidRPr="004F4CDA" w:rsidRDefault="0068339C" w:rsidP="002A6ECF">
            <w:pPr>
              <w:tabs>
                <w:tab w:val="left" w:pos="284"/>
                <w:tab w:val="center" w:pos="6804"/>
              </w:tabs>
              <w:spacing w:line="300" w:lineRule="exact"/>
              <w:rPr>
                <w:sz w:val="22"/>
                <w:szCs w:val="22"/>
                <w:lang w:val="vi-VN"/>
              </w:rPr>
            </w:pPr>
            <w:r w:rsidRPr="004F4CDA">
              <w:rPr>
                <w:sz w:val="22"/>
                <w:szCs w:val="22"/>
                <w:lang w:val="vi-VN"/>
              </w:rPr>
              <w:t>- Lưu: VT, KBNN (</w:t>
            </w:r>
            <w:r w:rsidR="0017690E">
              <w:rPr>
                <w:sz w:val="22"/>
                <w:szCs w:val="22"/>
              </w:rPr>
              <w:t xml:space="preserve"> </w:t>
            </w:r>
            <w:r w:rsidR="003F39A6">
              <w:rPr>
                <w:sz w:val="22"/>
                <w:szCs w:val="22"/>
              </w:rPr>
              <w:t>270</w:t>
            </w:r>
            <w:r w:rsidR="003F39A6" w:rsidRPr="004F4CDA">
              <w:rPr>
                <w:sz w:val="22"/>
                <w:szCs w:val="22"/>
                <w:lang w:val="vi-VN"/>
              </w:rPr>
              <w:t xml:space="preserve"> </w:t>
            </w:r>
            <w:r w:rsidRPr="004F4CDA">
              <w:rPr>
                <w:sz w:val="22"/>
                <w:szCs w:val="22"/>
                <w:lang w:val="vi-VN"/>
              </w:rPr>
              <w:t>bản).</w:t>
            </w:r>
          </w:p>
          <w:p w:rsidR="0068339C" w:rsidRPr="004F4CDA" w:rsidRDefault="0068339C" w:rsidP="002A6ECF">
            <w:pPr>
              <w:pStyle w:val="lines"/>
              <w:tabs>
                <w:tab w:val="left" w:pos="0"/>
                <w:tab w:val="left" w:pos="567"/>
              </w:tabs>
              <w:spacing w:line="340" w:lineRule="exact"/>
              <w:ind w:firstLine="540"/>
              <w:rPr>
                <w:rFonts w:ascii="Times New Roman" w:hAnsi="Times New Roman"/>
                <w:lang w:val="vi-VN"/>
              </w:rPr>
            </w:pPr>
          </w:p>
          <w:p w:rsidR="0068339C" w:rsidRPr="004F4CDA" w:rsidRDefault="0068339C" w:rsidP="002A6ECF">
            <w:pPr>
              <w:pStyle w:val="StyleTextTimesNewRoman14ptFirstline1cm"/>
              <w:spacing w:line="340" w:lineRule="exact"/>
              <w:ind w:firstLine="540"/>
              <w:rPr>
                <w:lang w:val="vi-VN"/>
              </w:rPr>
            </w:pPr>
          </w:p>
        </w:tc>
        <w:tc>
          <w:tcPr>
            <w:tcW w:w="5880" w:type="dxa"/>
          </w:tcPr>
          <w:p w:rsidR="0068339C" w:rsidRPr="004F4CDA" w:rsidRDefault="002A6ECF" w:rsidP="002A6ECF">
            <w:pPr>
              <w:tabs>
                <w:tab w:val="left" w:pos="567"/>
                <w:tab w:val="center" w:pos="6804"/>
              </w:tabs>
              <w:spacing w:line="340" w:lineRule="exact"/>
              <w:jc w:val="center"/>
              <w:rPr>
                <w:b/>
                <w:bCs/>
                <w:sz w:val="26"/>
                <w:szCs w:val="26"/>
                <w:lang w:val="vi-VN"/>
              </w:rPr>
            </w:pPr>
            <w:r w:rsidRPr="00381688">
              <w:rPr>
                <w:b/>
                <w:bCs/>
                <w:sz w:val="26"/>
                <w:szCs w:val="26"/>
                <w:lang w:val="vi-VN"/>
              </w:rPr>
              <w:t>TL</w:t>
            </w:r>
            <w:r w:rsidR="0068339C" w:rsidRPr="004F4CDA">
              <w:rPr>
                <w:b/>
                <w:bCs/>
                <w:sz w:val="26"/>
                <w:szCs w:val="26"/>
                <w:lang w:val="vi-VN"/>
              </w:rPr>
              <w:t>. BỘ TRƯỞNG</w:t>
            </w:r>
          </w:p>
          <w:p w:rsidR="0068339C" w:rsidRPr="00381688" w:rsidRDefault="002A6ECF" w:rsidP="002A6ECF">
            <w:pPr>
              <w:pStyle w:val="StyleTextTimesNewRoman14ptFirstline1cm"/>
              <w:spacing w:before="0" w:line="340" w:lineRule="exact"/>
              <w:ind w:firstLine="0"/>
              <w:jc w:val="center"/>
              <w:rPr>
                <w:b/>
                <w:bCs/>
                <w:sz w:val="26"/>
                <w:szCs w:val="26"/>
                <w:lang w:val="vi-VN"/>
              </w:rPr>
            </w:pPr>
            <w:r w:rsidRPr="00381688">
              <w:rPr>
                <w:b/>
                <w:bCs/>
                <w:sz w:val="26"/>
                <w:szCs w:val="26"/>
                <w:lang w:val="vi-VN"/>
              </w:rPr>
              <w:t>TỔNG GIÁM ĐỐC KHO BẠC NHÀ NƯỚC</w:t>
            </w:r>
          </w:p>
          <w:p w:rsidR="0068339C" w:rsidRPr="004F4CDA" w:rsidRDefault="0068339C" w:rsidP="002A6ECF">
            <w:pPr>
              <w:pStyle w:val="StyleTextTimesNewRoman14ptFirstline1cm"/>
              <w:spacing w:line="340" w:lineRule="exact"/>
              <w:ind w:firstLine="0"/>
              <w:rPr>
                <w:b/>
                <w:bCs/>
                <w:sz w:val="26"/>
                <w:szCs w:val="26"/>
                <w:lang w:val="vi-VN"/>
              </w:rPr>
            </w:pPr>
          </w:p>
          <w:p w:rsidR="0068339C" w:rsidRPr="00173C6E" w:rsidRDefault="0068339C" w:rsidP="002A6ECF">
            <w:pPr>
              <w:pStyle w:val="StyleTextTimesNewRoman14ptFirstline1cm"/>
              <w:spacing w:line="340" w:lineRule="exact"/>
              <w:ind w:firstLine="0"/>
              <w:rPr>
                <w:b/>
                <w:bCs/>
                <w:sz w:val="26"/>
                <w:szCs w:val="26"/>
              </w:rPr>
            </w:pPr>
            <w:r w:rsidRPr="004F4CDA">
              <w:rPr>
                <w:b/>
                <w:bCs/>
                <w:sz w:val="26"/>
                <w:szCs w:val="26"/>
                <w:lang w:val="vi-VN"/>
              </w:rPr>
              <w:t xml:space="preserve">                                      </w:t>
            </w:r>
            <w:r w:rsidR="00173C6E">
              <w:rPr>
                <w:b/>
                <w:bCs/>
                <w:sz w:val="26"/>
                <w:szCs w:val="26"/>
              </w:rPr>
              <w:t>Đã ký</w:t>
            </w:r>
          </w:p>
          <w:p w:rsidR="0068339C" w:rsidRPr="004F4CDA" w:rsidRDefault="0068339C" w:rsidP="002A6ECF">
            <w:pPr>
              <w:pStyle w:val="StyleTextTimesNewRoman14ptFirstline1cm"/>
              <w:spacing w:line="340" w:lineRule="exact"/>
              <w:ind w:firstLine="0"/>
              <w:rPr>
                <w:b/>
                <w:bCs/>
                <w:sz w:val="26"/>
                <w:szCs w:val="26"/>
                <w:lang w:val="vi-VN"/>
              </w:rPr>
            </w:pPr>
          </w:p>
          <w:p w:rsidR="0068339C" w:rsidRPr="00283F00" w:rsidRDefault="0068339C" w:rsidP="002A6ECF">
            <w:pPr>
              <w:pStyle w:val="StyleTextTimesNewRoman14ptFirstline1cm"/>
              <w:tabs>
                <w:tab w:val="left" w:pos="2190"/>
              </w:tabs>
              <w:spacing w:line="340" w:lineRule="exact"/>
              <w:ind w:firstLine="0"/>
              <w:rPr>
                <w:b/>
                <w:bCs/>
                <w:lang w:val="vi-VN"/>
              </w:rPr>
            </w:pPr>
            <w:r w:rsidRPr="004F4CDA">
              <w:rPr>
                <w:b/>
                <w:bCs/>
                <w:sz w:val="26"/>
                <w:szCs w:val="26"/>
                <w:lang w:val="vi-VN"/>
              </w:rPr>
              <w:t xml:space="preserve">                           </w:t>
            </w:r>
            <w:r w:rsidR="00E2683F" w:rsidRPr="00283F00">
              <w:rPr>
                <w:b/>
                <w:bCs/>
                <w:sz w:val="26"/>
                <w:szCs w:val="26"/>
                <w:lang w:val="vi-VN"/>
              </w:rPr>
              <w:t xml:space="preserve"> </w:t>
            </w:r>
            <w:r w:rsidR="002A6ECF">
              <w:rPr>
                <w:b/>
                <w:bCs/>
              </w:rPr>
              <w:t>Nguyễn Hồng Hà</w:t>
            </w:r>
            <w:r w:rsidR="00D34A00" w:rsidRPr="004F4CDA">
              <w:rPr>
                <w:bCs/>
                <w:lang w:val="vi-VN"/>
              </w:rPr>
              <w:t xml:space="preserve">   </w:t>
            </w:r>
            <w:r w:rsidRPr="004F4CDA">
              <w:rPr>
                <w:bCs/>
                <w:lang w:val="vi-VN"/>
              </w:rPr>
              <w:t xml:space="preserve">                           </w:t>
            </w:r>
          </w:p>
        </w:tc>
      </w:tr>
    </w:tbl>
    <w:p w:rsidR="0068339C" w:rsidRPr="00283F00" w:rsidRDefault="0068339C" w:rsidP="002A6ECF">
      <w:pPr>
        <w:pStyle w:val="Vv"/>
        <w:tabs>
          <w:tab w:val="center" w:pos="0"/>
          <w:tab w:val="left" w:pos="993"/>
        </w:tabs>
        <w:spacing w:before="120" w:line="360" w:lineRule="exact"/>
        <w:rPr>
          <w:rFonts w:ascii="Times New Roman" w:hAnsi="Times New Roman"/>
          <w:sz w:val="28"/>
          <w:szCs w:val="28"/>
          <w:lang w:val="vi-VN"/>
        </w:rPr>
      </w:pPr>
    </w:p>
    <w:sectPr w:rsidR="0068339C" w:rsidRPr="00283F00" w:rsidSect="00173C6E">
      <w:footerReference w:type="even" r:id="rId8"/>
      <w:footerReference w:type="default" r:id="rId9"/>
      <w:pgSz w:w="11907" w:h="16840" w:code="9"/>
      <w:pgMar w:top="1170" w:right="1134" w:bottom="1170"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F6" w:rsidRDefault="00E120F6">
      <w:r>
        <w:separator/>
      </w:r>
    </w:p>
  </w:endnote>
  <w:endnote w:type="continuationSeparator" w:id="1">
    <w:p w:rsidR="00E120F6" w:rsidRDefault="00E1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40" w:rsidRDefault="00965F2E">
    <w:pPr>
      <w:pStyle w:val="Footer"/>
      <w:framePr w:wrap="around" w:vAnchor="text" w:hAnchor="margin" w:xAlign="right" w:y="1"/>
      <w:rPr>
        <w:rStyle w:val="PageNumber"/>
      </w:rPr>
    </w:pPr>
    <w:r>
      <w:rPr>
        <w:rStyle w:val="PageNumber"/>
      </w:rPr>
      <w:fldChar w:fldCharType="begin"/>
    </w:r>
    <w:r w:rsidR="00F21A40">
      <w:rPr>
        <w:rStyle w:val="PageNumber"/>
      </w:rPr>
      <w:instrText xml:space="preserve">PAGE  </w:instrText>
    </w:r>
    <w:r>
      <w:rPr>
        <w:rStyle w:val="PageNumber"/>
      </w:rPr>
      <w:fldChar w:fldCharType="end"/>
    </w:r>
  </w:p>
  <w:p w:rsidR="00F21A40" w:rsidRDefault="00F21A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40" w:rsidRDefault="00965F2E">
    <w:pPr>
      <w:pStyle w:val="Footer"/>
      <w:framePr w:wrap="around" w:vAnchor="text" w:hAnchor="margin" w:xAlign="right" w:y="1"/>
      <w:rPr>
        <w:rStyle w:val="PageNumber"/>
      </w:rPr>
    </w:pPr>
    <w:r>
      <w:rPr>
        <w:rStyle w:val="PageNumber"/>
      </w:rPr>
      <w:fldChar w:fldCharType="begin"/>
    </w:r>
    <w:r w:rsidR="00F21A40">
      <w:rPr>
        <w:rStyle w:val="PageNumber"/>
      </w:rPr>
      <w:instrText xml:space="preserve">PAGE  </w:instrText>
    </w:r>
    <w:r>
      <w:rPr>
        <w:rStyle w:val="PageNumber"/>
      </w:rPr>
      <w:fldChar w:fldCharType="separate"/>
    </w:r>
    <w:r w:rsidR="00205403">
      <w:rPr>
        <w:rStyle w:val="PageNumber"/>
        <w:noProof/>
      </w:rPr>
      <w:t>4</w:t>
    </w:r>
    <w:r>
      <w:rPr>
        <w:rStyle w:val="PageNumber"/>
      </w:rPr>
      <w:fldChar w:fldCharType="end"/>
    </w:r>
  </w:p>
  <w:p w:rsidR="00F21A40" w:rsidRDefault="00F21A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F6" w:rsidRDefault="00E120F6">
      <w:r>
        <w:separator/>
      </w:r>
    </w:p>
  </w:footnote>
  <w:footnote w:type="continuationSeparator" w:id="1">
    <w:p w:rsidR="00E120F6" w:rsidRDefault="00E12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F30"/>
    <w:multiLevelType w:val="hybridMultilevel"/>
    <w:tmpl w:val="2098BCC6"/>
    <w:lvl w:ilvl="0" w:tplc="24EAA91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02E6344"/>
    <w:multiLevelType w:val="hybridMultilevel"/>
    <w:tmpl w:val="18C80192"/>
    <w:lvl w:ilvl="0" w:tplc="A4000A0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B176E44"/>
    <w:multiLevelType w:val="hybridMultilevel"/>
    <w:tmpl w:val="B7582D18"/>
    <w:lvl w:ilvl="0" w:tplc="1900858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B885769"/>
    <w:multiLevelType w:val="multilevel"/>
    <w:tmpl w:val="53DA46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8C4D12"/>
    <w:multiLevelType w:val="multilevel"/>
    <w:tmpl w:val="F5E28DEC"/>
    <w:lvl w:ilvl="0">
      <w:start w:val="2"/>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nsid w:val="29DF00B0"/>
    <w:multiLevelType w:val="hybridMultilevel"/>
    <w:tmpl w:val="F5A2FAB0"/>
    <w:lvl w:ilvl="0" w:tplc="231060E0">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2D6E2350"/>
    <w:multiLevelType w:val="hybridMultilevel"/>
    <w:tmpl w:val="D3D4F474"/>
    <w:lvl w:ilvl="0" w:tplc="FDBEE5E2">
      <w:start w:val="1"/>
      <w:numFmt w:val="lowerLetter"/>
      <w:lvlText w:val="%1)"/>
      <w:lvlJc w:val="left"/>
      <w:pPr>
        <w:ind w:left="1084" w:hanging="36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7">
    <w:nsid w:val="3F613521"/>
    <w:multiLevelType w:val="hybridMultilevel"/>
    <w:tmpl w:val="F6E43FCA"/>
    <w:lvl w:ilvl="0" w:tplc="9FAC2FB0">
      <w:start w:val="1"/>
      <w:numFmt w:val="decimal"/>
      <w:lvlText w:val="(%1)"/>
      <w:lvlJc w:val="left"/>
      <w:pPr>
        <w:ind w:left="1129" w:hanging="4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44F65E9A"/>
    <w:multiLevelType w:val="hybridMultilevel"/>
    <w:tmpl w:val="063A3B02"/>
    <w:lvl w:ilvl="0" w:tplc="80666EE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87B4B7E"/>
    <w:multiLevelType w:val="multilevel"/>
    <w:tmpl w:val="92345704"/>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0">
    <w:nsid w:val="5161460A"/>
    <w:multiLevelType w:val="hybridMultilevel"/>
    <w:tmpl w:val="E9085AF6"/>
    <w:lvl w:ilvl="0" w:tplc="4FB2AF8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606F47DA"/>
    <w:multiLevelType w:val="hybridMultilevel"/>
    <w:tmpl w:val="D19A784C"/>
    <w:lvl w:ilvl="0" w:tplc="35322020">
      <w:start w:val="2"/>
      <w:numFmt w:val="lowerLetter"/>
      <w:lvlText w:val="%1)"/>
      <w:lvlJc w:val="left"/>
      <w:pPr>
        <w:ind w:left="1084" w:hanging="36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12">
    <w:nsid w:val="6367207C"/>
    <w:multiLevelType w:val="multilevel"/>
    <w:tmpl w:val="7EA87740"/>
    <w:lvl w:ilvl="0">
      <w:start w:val="1"/>
      <w:numFmt w:val="decimal"/>
      <w:lvlText w:val="%1."/>
      <w:lvlJc w:val="left"/>
      <w:pPr>
        <w:ind w:left="1080" w:hanging="360"/>
      </w:pPr>
      <w:rPr>
        <w:rFonts w:hint="default"/>
      </w:rPr>
    </w:lvl>
    <w:lvl w:ilvl="1">
      <w:start w:val="1"/>
      <w:numFmt w:val="decimal"/>
      <w:isLgl/>
      <w:lvlText w:val="%1.%2"/>
      <w:lvlJc w:val="left"/>
      <w:pPr>
        <w:ind w:left="1515"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13">
    <w:nsid w:val="67643A8D"/>
    <w:multiLevelType w:val="hybridMultilevel"/>
    <w:tmpl w:val="BF944254"/>
    <w:lvl w:ilvl="0" w:tplc="67521C22">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4">
    <w:nsid w:val="69EB1A07"/>
    <w:multiLevelType w:val="hybridMultilevel"/>
    <w:tmpl w:val="6902E0C4"/>
    <w:lvl w:ilvl="0" w:tplc="76B6B266">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5">
    <w:nsid w:val="7442633D"/>
    <w:multiLevelType w:val="hybridMultilevel"/>
    <w:tmpl w:val="B8529DD4"/>
    <w:lvl w:ilvl="0" w:tplc="712E7B8A">
      <w:start w:val="1"/>
      <w:numFmt w:val="lowerLetter"/>
      <w:lvlText w:val="%1)"/>
      <w:lvlJc w:val="left"/>
      <w:pPr>
        <w:ind w:left="1500" w:hanging="360"/>
      </w:pPr>
      <w:rPr>
        <w:rFonts w:hint="default"/>
      </w:rPr>
    </w:lvl>
    <w:lvl w:ilvl="1" w:tplc="042A0019">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6">
    <w:nsid w:val="7B4D1637"/>
    <w:multiLevelType w:val="hybridMultilevel"/>
    <w:tmpl w:val="F6E43FCA"/>
    <w:lvl w:ilvl="0" w:tplc="9FAC2FB0">
      <w:start w:val="1"/>
      <w:numFmt w:val="decimal"/>
      <w:lvlText w:val="(%1)"/>
      <w:lvlJc w:val="left"/>
      <w:pPr>
        <w:ind w:left="1129" w:hanging="4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16"/>
  </w:num>
  <w:num w:numId="2">
    <w:abstractNumId w:val="7"/>
  </w:num>
  <w:num w:numId="3">
    <w:abstractNumId w:val="11"/>
  </w:num>
  <w:num w:numId="4">
    <w:abstractNumId w:val="8"/>
  </w:num>
  <w:num w:numId="5">
    <w:abstractNumId w:val="12"/>
  </w:num>
  <w:num w:numId="6">
    <w:abstractNumId w:val="4"/>
  </w:num>
  <w:num w:numId="7">
    <w:abstractNumId w:val="9"/>
  </w:num>
  <w:num w:numId="8">
    <w:abstractNumId w:val="15"/>
  </w:num>
  <w:num w:numId="9">
    <w:abstractNumId w:val="0"/>
  </w:num>
  <w:num w:numId="10">
    <w:abstractNumId w:val="3"/>
  </w:num>
  <w:num w:numId="11">
    <w:abstractNumId w:val="1"/>
  </w:num>
  <w:num w:numId="12">
    <w:abstractNumId w:val="13"/>
  </w:num>
  <w:num w:numId="13">
    <w:abstractNumId w:val="5"/>
  </w:num>
  <w:num w:numId="14">
    <w:abstractNumId w:val="6"/>
  </w:num>
  <w:num w:numId="15">
    <w:abstractNumId w:val="14"/>
  </w:num>
  <w:num w:numId="16">
    <w:abstractNumId w:val="10"/>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906D3"/>
    <w:rsid w:val="00000E71"/>
    <w:rsid w:val="00001182"/>
    <w:rsid w:val="000012FD"/>
    <w:rsid w:val="00001B72"/>
    <w:rsid w:val="0000232A"/>
    <w:rsid w:val="0000255D"/>
    <w:rsid w:val="000027F0"/>
    <w:rsid w:val="00003228"/>
    <w:rsid w:val="00003630"/>
    <w:rsid w:val="00003DAE"/>
    <w:rsid w:val="00004260"/>
    <w:rsid w:val="00004535"/>
    <w:rsid w:val="0000631F"/>
    <w:rsid w:val="00007FC8"/>
    <w:rsid w:val="00010989"/>
    <w:rsid w:val="00010C08"/>
    <w:rsid w:val="00010CCB"/>
    <w:rsid w:val="00011A39"/>
    <w:rsid w:val="00011CA8"/>
    <w:rsid w:val="00012DF6"/>
    <w:rsid w:val="000149AA"/>
    <w:rsid w:val="00015B4A"/>
    <w:rsid w:val="00016714"/>
    <w:rsid w:val="00016E23"/>
    <w:rsid w:val="00017277"/>
    <w:rsid w:val="00017500"/>
    <w:rsid w:val="000175E3"/>
    <w:rsid w:val="00017F80"/>
    <w:rsid w:val="00020966"/>
    <w:rsid w:val="00020A75"/>
    <w:rsid w:val="00020CA4"/>
    <w:rsid w:val="000214F2"/>
    <w:rsid w:val="0002183E"/>
    <w:rsid w:val="00023700"/>
    <w:rsid w:val="00023741"/>
    <w:rsid w:val="00024E9A"/>
    <w:rsid w:val="00024F27"/>
    <w:rsid w:val="0002502A"/>
    <w:rsid w:val="000251AD"/>
    <w:rsid w:val="000252AF"/>
    <w:rsid w:val="0002533B"/>
    <w:rsid w:val="000266AF"/>
    <w:rsid w:val="00027A0E"/>
    <w:rsid w:val="0003156A"/>
    <w:rsid w:val="00031F7B"/>
    <w:rsid w:val="000327A9"/>
    <w:rsid w:val="00035A6D"/>
    <w:rsid w:val="00035CCD"/>
    <w:rsid w:val="0003618C"/>
    <w:rsid w:val="00036902"/>
    <w:rsid w:val="000370CF"/>
    <w:rsid w:val="0003766C"/>
    <w:rsid w:val="0004025B"/>
    <w:rsid w:val="0004067D"/>
    <w:rsid w:val="000421F0"/>
    <w:rsid w:val="000432EC"/>
    <w:rsid w:val="0004385A"/>
    <w:rsid w:val="00044303"/>
    <w:rsid w:val="00044834"/>
    <w:rsid w:val="00045399"/>
    <w:rsid w:val="00045506"/>
    <w:rsid w:val="000465E0"/>
    <w:rsid w:val="00047FA6"/>
    <w:rsid w:val="00050B27"/>
    <w:rsid w:val="00050C43"/>
    <w:rsid w:val="000527AC"/>
    <w:rsid w:val="00052B80"/>
    <w:rsid w:val="000530FB"/>
    <w:rsid w:val="00053906"/>
    <w:rsid w:val="000546E0"/>
    <w:rsid w:val="00054E54"/>
    <w:rsid w:val="00055005"/>
    <w:rsid w:val="00055D71"/>
    <w:rsid w:val="0005657A"/>
    <w:rsid w:val="00056873"/>
    <w:rsid w:val="00056BDA"/>
    <w:rsid w:val="00056EB6"/>
    <w:rsid w:val="000578EB"/>
    <w:rsid w:val="0006027B"/>
    <w:rsid w:val="00060577"/>
    <w:rsid w:val="00060E11"/>
    <w:rsid w:val="00060F59"/>
    <w:rsid w:val="000610F7"/>
    <w:rsid w:val="00061BA5"/>
    <w:rsid w:val="00061E81"/>
    <w:rsid w:val="00062A67"/>
    <w:rsid w:val="00063F8F"/>
    <w:rsid w:val="00064F2F"/>
    <w:rsid w:val="00065569"/>
    <w:rsid w:val="00066062"/>
    <w:rsid w:val="00066EB1"/>
    <w:rsid w:val="00067067"/>
    <w:rsid w:val="00067CCA"/>
    <w:rsid w:val="000702B0"/>
    <w:rsid w:val="0007191D"/>
    <w:rsid w:val="00071BDF"/>
    <w:rsid w:val="00071EEA"/>
    <w:rsid w:val="000729CB"/>
    <w:rsid w:val="00073FB8"/>
    <w:rsid w:val="00074800"/>
    <w:rsid w:val="00074BD8"/>
    <w:rsid w:val="00074DA6"/>
    <w:rsid w:val="000750D2"/>
    <w:rsid w:val="000767DA"/>
    <w:rsid w:val="00077ED2"/>
    <w:rsid w:val="00080481"/>
    <w:rsid w:val="000812FE"/>
    <w:rsid w:val="00081FBC"/>
    <w:rsid w:val="00082D5B"/>
    <w:rsid w:val="000832A0"/>
    <w:rsid w:val="00083BCA"/>
    <w:rsid w:val="0008580A"/>
    <w:rsid w:val="00086D86"/>
    <w:rsid w:val="00087A1F"/>
    <w:rsid w:val="00087A61"/>
    <w:rsid w:val="00090DED"/>
    <w:rsid w:val="00091EE3"/>
    <w:rsid w:val="00093309"/>
    <w:rsid w:val="00093BF5"/>
    <w:rsid w:val="000950AA"/>
    <w:rsid w:val="0009530A"/>
    <w:rsid w:val="000958BF"/>
    <w:rsid w:val="00095DCF"/>
    <w:rsid w:val="00096C05"/>
    <w:rsid w:val="00096EE6"/>
    <w:rsid w:val="00097DD1"/>
    <w:rsid w:val="000A0D3A"/>
    <w:rsid w:val="000A2617"/>
    <w:rsid w:val="000A2A9A"/>
    <w:rsid w:val="000A47BE"/>
    <w:rsid w:val="000A4A7C"/>
    <w:rsid w:val="000A4D20"/>
    <w:rsid w:val="000A533C"/>
    <w:rsid w:val="000A5DD6"/>
    <w:rsid w:val="000A64A3"/>
    <w:rsid w:val="000A72C4"/>
    <w:rsid w:val="000A7DE0"/>
    <w:rsid w:val="000B138D"/>
    <w:rsid w:val="000B1752"/>
    <w:rsid w:val="000B2F40"/>
    <w:rsid w:val="000B31AB"/>
    <w:rsid w:val="000B39C2"/>
    <w:rsid w:val="000B4070"/>
    <w:rsid w:val="000B4371"/>
    <w:rsid w:val="000B43E6"/>
    <w:rsid w:val="000B492A"/>
    <w:rsid w:val="000B4A9C"/>
    <w:rsid w:val="000B6AE5"/>
    <w:rsid w:val="000B6B89"/>
    <w:rsid w:val="000B6D5B"/>
    <w:rsid w:val="000B6EDF"/>
    <w:rsid w:val="000B749B"/>
    <w:rsid w:val="000C0053"/>
    <w:rsid w:val="000C01F2"/>
    <w:rsid w:val="000C1D12"/>
    <w:rsid w:val="000C2081"/>
    <w:rsid w:val="000C2301"/>
    <w:rsid w:val="000C3EDB"/>
    <w:rsid w:val="000C4059"/>
    <w:rsid w:val="000C4D4A"/>
    <w:rsid w:val="000C4FF3"/>
    <w:rsid w:val="000C59E9"/>
    <w:rsid w:val="000C5A2C"/>
    <w:rsid w:val="000C6776"/>
    <w:rsid w:val="000C6F99"/>
    <w:rsid w:val="000C741A"/>
    <w:rsid w:val="000C761F"/>
    <w:rsid w:val="000C7BDA"/>
    <w:rsid w:val="000D0471"/>
    <w:rsid w:val="000D0560"/>
    <w:rsid w:val="000D09A6"/>
    <w:rsid w:val="000D09E3"/>
    <w:rsid w:val="000D1A39"/>
    <w:rsid w:val="000D1BFA"/>
    <w:rsid w:val="000D2049"/>
    <w:rsid w:val="000D3394"/>
    <w:rsid w:val="000D3C88"/>
    <w:rsid w:val="000D4437"/>
    <w:rsid w:val="000D45C7"/>
    <w:rsid w:val="000D489A"/>
    <w:rsid w:val="000D4D21"/>
    <w:rsid w:val="000D5517"/>
    <w:rsid w:val="000D587C"/>
    <w:rsid w:val="000D5E40"/>
    <w:rsid w:val="000D670D"/>
    <w:rsid w:val="000D684C"/>
    <w:rsid w:val="000D6A70"/>
    <w:rsid w:val="000D6CEC"/>
    <w:rsid w:val="000E0432"/>
    <w:rsid w:val="000E1077"/>
    <w:rsid w:val="000E1377"/>
    <w:rsid w:val="000E22A4"/>
    <w:rsid w:val="000E2D04"/>
    <w:rsid w:val="000E2FDE"/>
    <w:rsid w:val="000E33BE"/>
    <w:rsid w:val="000E34AF"/>
    <w:rsid w:val="000E35C5"/>
    <w:rsid w:val="000E37DA"/>
    <w:rsid w:val="000E465D"/>
    <w:rsid w:val="000E6261"/>
    <w:rsid w:val="000E6BFE"/>
    <w:rsid w:val="000E737D"/>
    <w:rsid w:val="000E7C92"/>
    <w:rsid w:val="000F11EA"/>
    <w:rsid w:val="000F1716"/>
    <w:rsid w:val="000F17F4"/>
    <w:rsid w:val="000F19B8"/>
    <w:rsid w:val="000F2BA7"/>
    <w:rsid w:val="000F2C4E"/>
    <w:rsid w:val="000F4CBD"/>
    <w:rsid w:val="000F5769"/>
    <w:rsid w:val="000F71E8"/>
    <w:rsid w:val="000F7AC6"/>
    <w:rsid w:val="00100815"/>
    <w:rsid w:val="00101B3A"/>
    <w:rsid w:val="00102D0F"/>
    <w:rsid w:val="00102E89"/>
    <w:rsid w:val="00102EAC"/>
    <w:rsid w:val="0010382F"/>
    <w:rsid w:val="001046AB"/>
    <w:rsid w:val="00104CA3"/>
    <w:rsid w:val="0010509F"/>
    <w:rsid w:val="00105349"/>
    <w:rsid w:val="00105A7D"/>
    <w:rsid w:val="0010763C"/>
    <w:rsid w:val="001109FB"/>
    <w:rsid w:val="00110D9A"/>
    <w:rsid w:val="001110FA"/>
    <w:rsid w:val="0011124F"/>
    <w:rsid w:val="00111639"/>
    <w:rsid w:val="00111A78"/>
    <w:rsid w:val="00112C8C"/>
    <w:rsid w:val="001138CC"/>
    <w:rsid w:val="00114A37"/>
    <w:rsid w:val="00114AB1"/>
    <w:rsid w:val="00114DDC"/>
    <w:rsid w:val="0011719D"/>
    <w:rsid w:val="0011772D"/>
    <w:rsid w:val="00117BE5"/>
    <w:rsid w:val="00121038"/>
    <w:rsid w:val="00121281"/>
    <w:rsid w:val="00121A77"/>
    <w:rsid w:val="00121E23"/>
    <w:rsid w:val="001231B6"/>
    <w:rsid w:val="00123773"/>
    <w:rsid w:val="00123AC7"/>
    <w:rsid w:val="00123BDE"/>
    <w:rsid w:val="00124337"/>
    <w:rsid w:val="001246A2"/>
    <w:rsid w:val="001255D5"/>
    <w:rsid w:val="00125CB3"/>
    <w:rsid w:val="00125CCD"/>
    <w:rsid w:val="00125D19"/>
    <w:rsid w:val="00126C57"/>
    <w:rsid w:val="001276A1"/>
    <w:rsid w:val="001279F8"/>
    <w:rsid w:val="0013012E"/>
    <w:rsid w:val="0013139B"/>
    <w:rsid w:val="0013142A"/>
    <w:rsid w:val="00131D89"/>
    <w:rsid w:val="00132648"/>
    <w:rsid w:val="001328CE"/>
    <w:rsid w:val="00132FAF"/>
    <w:rsid w:val="00133A98"/>
    <w:rsid w:val="001343D6"/>
    <w:rsid w:val="00134488"/>
    <w:rsid w:val="00134969"/>
    <w:rsid w:val="0013551D"/>
    <w:rsid w:val="00135D26"/>
    <w:rsid w:val="00136062"/>
    <w:rsid w:val="001364DA"/>
    <w:rsid w:val="0013689E"/>
    <w:rsid w:val="00137856"/>
    <w:rsid w:val="00137F8B"/>
    <w:rsid w:val="00140301"/>
    <w:rsid w:val="0014081E"/>
    <w:rsid w:val="00140B73"/>
    <w:rsid w:val="00140CCA"/>
    <w:rsid w:val="00141603"/>
    <w:rsid w:val="00144CE4"/>
    <w:rsid w:val="00144D2B"/>
    <w:rsid w:val="0014557F"/>
    <w:rsid w:val="0014663E"/>
    <w:rsid w:val="00146AB5"/>
    <w:rsid w:val="00146BC1"/>
    <w:rsid w:val="00147237"/>
    <w:rsid w:val="00147D3F"/>
    <w:rsid w:val="00147D70"/>
    <w:rsid w:val="00147DF9"/>
    <w:rsid w:val="001509AC"/>
    <w:rsid w:val="00152032"/>
    <w:rsid w:val="00152AD4"/>
    <w:rsid w:val="001530BD"/>
    <w:rsid w:val="00153BEF"/>
    <w:rsid w:val="00153C88"/>
    <w:rsid w:val="00153CC9"/>
    <w:rsid w:val="00154989"/>
    <w:rsid w:val="0015498F"/>
    <w:rsid w:val="001557F6"/>
    <w:rsid w:val="00157A09"/>
    <w:rsid w:val="001601CB"/>
    <w:rsid w:val="00160C03"/>
    <w:rsid w:val="00160E16"/>
    <w:rsid w:val="00161999"/>
    <w:rsid w:val="00161C6C"/>
    <w:rsid w:val="00163273"/>
    <w:rsid w:val="00163736"/>
    <w:rsid w:val="0016405E"/>
    <w:rsid w:val="00164664"/>
    <w:rsid w:val="00164775"/>
    <w:rsid w:val="0016495A"/>
    <w:rsid w:val="00164A04"/>
    <w:rsid w:val="00165C63"/>
    <w:rsid w:val="00165FD7"/>
    <w:rsid w:val="00166084"/>
    <w:rsid w:val="001667DF"/>
    <w:rsid w:val="00166962"/>
    <w:rsid w:val="00166B85"/>
    <w:rsid w:val="00166FC6"/>
    <w:rsid w:val="00167873"/>
    <w:rsid w:val="0017085A"/>
    <w:rsid w:val="00170E50"/>
    <w:rsid w:val="00170F23"/>
    <w:rsid w:val="00170F5A"/>
    <w:rsid w:val="0017148A"/>
    <w:rsid w:val="0017220E"/>
    <w:rsid w:val="0017273E"/>
    <w:rsid w:val="00173C6E"/>
    <w:rsid w:val="00175205"/>
    <w:rsid w:val="001754FE"/>
    <w:rsid w:val="0017555D"/>
    <w:rsid w:val="00175645"/>
    <w:rsid w:val="0017654C"/>
    <w:rsid w:val="0017690E"/>
    <w:rsid w:val="00177172"/>
    <w:rsid w:val="001776D9"/>
    <w:rsid w:val="00177CF1"/>
    <w:rsid w:val="00180067"/>
    <w:rsid w:val="00180FFD"/>
    <w:rsid w:val="00181145"/>
    <w:rsid w:val="00181B64"/>
    <w:rsid w:val="00181DCE"/>
    <w:rsid w:val="001823BA"/>
    <w:rsid w:val="00182B96"/>
    <w:rsid w:val="00184899"/>
    <w:rsid w:val="0018502D"/>
    <w:rsid w:val="001855F5"/>
    <w:rsid w:val="0018768C"/>
    <w:rsid w:val="00187BD8"/>
    <w:rsid w:val="00190336"/>
    <w:rsid w:val="00191BBC"/>
    <w:rsid w:val="00192154"/>
    <w:rsid w:val="001927EB"/>
    <w:rsid w:val="00192C1B"/>
    <w:rsid w:val="00193886"/>
    <w:rsid w:val="00194213"/>
    <w:rsid w:val="0019450A"/>
    <w:rsid w:val="001948DF"/>
    <w:rsid w:val="0019535F"/>
    <w:rsid w:val="0019547D"/>
    <w:rsid w:val="00195C62"/>
    <w:rsid w:val="001965BC"/>
    <w:rsid w:val="001969B3"/>
    <w:rsid w:val="001A0CD0"/>
    <w:rsid w:val="001A0EE5"/>
    <w:rsid w:val="001A23B1"/>
    <w:rsid w:val="001A298C"/>
    <w:rsid w:val="001A3418"/>
    <w:rsid w:val="001A38D2"/>
    <w:rsid w:val="001A4052"/>
    <w:rsid w:val="001A510A"/>
    <w:rsid w:val="001A60BF"/>
    <w:rsid w:val="001A78FE"/>
    <w:rsid w:val="001A7E7D"/>
    <w:rsid w:val="001B0CC3"/>
    <w:rsid w:val="001B1369"/>
    <w:rsid w:val="001B15EF"/>
    <w:rsid w:val="001B1AF7"/>
    <w:rsid w:val="001B1CA2"/>
    <w:rsid w:val="001B23B0"/>
    <w:rsid w:val="001B291E"/>
    <w:rsid w:val="001B2C04"/>
    <w:rsid w:val="001B2F36"/>
    <w:rsid w:val="001B30E5"/>
    <w:rsid w:val="001B566C"/>
    <w:rsid w:val="001B5F2D"/>
    <w:rsid w:val="001B6B38"/>
    <w:rsid w:val="001B6D5F"/>
    <w:rsid w:val="001B6EFB"/>
    <w:rsid w:val="001C0265"/>
    <w:rsid w:val="001C08F1"/>
    <w:rsid w:val="001C1415"/>
    <w:rsid w:val="001C2BE4"/>
    <w:rsid w:val="001C2EC5"/>
    <w:rsid w:val="001C4430"/>
    <w:rsid w:val="001C4A69"/>
    <w:rsid w:val="001C4EB7"/>
    <w:rsid w:val="001C59A9"/>
    <w:rsid w:val="001C6116"/>
    <w:rsid w:val="001C64CB"/>
    <w:rsid w:val="001C6E84"/>
    <w:rsid w:val="001C7427"/>
    <w:rsid w:val="001C78EF"/>
    <w:rsid w:val="001C7E83"/>
    <w:rsid w:val="001D0135"/>
    <w:rsid w:val="001D070D"/>
    <w:rsid w:val="001D1738"/>
    <w:rsid w:val="001D1B4D"/>
    <w:rsid w:val="001D1FFB"/>
    <w:rsid w:val="001D2974"/>
    <w:rsid w:val="001D2B76"/>
    <w:rsid w:val="001D6B1C"/>
    <w:rsid w:val="001D72BD"/>
    <w:rsid w:val="001E0A97"/>
    <w:rsid w:val="001E0D19"/>
    <w:rsid w:val="001E11BF"/>
    <w:rsid w:val="001E1F33"/>
    <w:rsid w:val="001E25E5"/>
    <w:rsid w:val="001E2C5D"/>
    <w:rsid w:val="001E506F"/>
    <w:rsid w:val="001E51E4"/>
    <w:rsid w:val="001E67B5"/>
    <w:rsid w:val="001E6EBA"/>
    <w:rsid w:val="001E6F11"/>
    <w:rsid w:val="001E7316"/>
    <w:rsid w:val="001F0A6E"/>
    <w:rsid w:val="001F1CC9"/>
    <w:rsid w:val="001F1ECF"/>
    <w:rsid w:val="001F3446"/>
    <w:rsid w:val="001F3D8D"/>
    <w:rsid w:val="001F4288"/>
    <w:rsid w:val="001F4B8D"/>
    <w:rsid w:val="001F4FD5"/>
    <w:rsid w:val="001F5359"/>
    <w:rsid w:val="001F5E47"/>
    <w:rsid w:val="001F6109"/>
    <w:rsid w:val="001F7079"/>
    <w:rsid w:val="0020049C"/>
    <w:rsid w:val="00200CD0"/>
    <w:rsid w:val="00200CDD"/>
    <w:rsid w:val="00201A04"/>
    <w:rsid w:val="00201CFF"/>
    <w:rsid w:val="00201D43"/>
    <w:rsid w:val="002027D9"/>
    <w:rsid w:val="00202A3F"/>
    <w:rsid w:val="00203B93"/>
    <w:rsid w:val="00203C8A"/>
    <w:rsid w:val="00203E08"/>
    <w:rsid w:val="00204A4C"/>
    <w:rsid w:val="00204C92"/>
    <w:rsid w:val="00205403"/>
    <w:rsid w:val="00206CE3"/>
    <w:rsid w:val="002072EB"/>
    <w:rsid w:val="002101E9"/>
    <w:rsid w:val="00212C01"/>
    <w:rsid w:val="00212EA2"/>
    <w:rsid w:val="00212EC8"/>
    <w:rsid w:val="0021343F"/>
    <w:rsid w:val="002135BE"/>
    <w:rsid w:val="0021437F"/>
    <w:rsid w:val="002148CE"/>
    <w:rsid w:val="00214A1C"/>
    <w:rsid w:val="00214CAA"/>
    <w:rsid w:val="00214FA3"/>
    <w:rsid w:val="00216010"/>
    <w:rsid w:val="00216B04"/>
    <w:rsid w:val="00217115"/>
    <w:rsid w:val="002173D6"/>
    <w:rsid w:val="0022123D"/>
    <w:rsid w:val="002216D6"/>
    <w:rsid w:val="002251EC"/>
    <w:rsid w:val="00225980"/>
    <w:rsid w:val="00226A8A"/>
    <w:rsid w:val="002271CA"/>
    <w:rsid w:val="00227821"/>
    <w:rsid w:val="002279EC"/>
    <w:rsid w:val="00227EBA"/>
    <w:rsid w:val="002306C4"/>
    <w:rsid w:val="00230702"/>
    <w:rsid w:val="0023185C"/>
    <w:rsid w:val="00232648"/>
    <w:rsid w:val="00232B3E"/>
    <w:rsid w:val="00232BA3"/>
    <w:rsid w:val="00232F7B"/>
    <w:rsid w:val="002345F3"/>
    <w:rsid w:val="0023468C"/>
    <w:rsid w:val="002367BB"/>
    <w:rsid w:val="00237AD9"/>
    <w:rsid w:val="002401C9"/>
    <w:rsid w:val="00240852"/>
    <w:rsid w:val="00241D5E"/>
    <w:rsid w:val="00241D7A"/>
    <w:rsid w:val="00243024"/>
    <w:rsid w:val="00243043"/>
    <w:rsid w:val="0024369B"/>
    <w:rsid w:val="00244A34"/>
    <w:rsid w:val="00244F69"/>
    <w:rsid w:val="00246289"/>
    <w:rsid w:val="00246367"/>
    <w:rsid w:val="00247791"/>
    <w:rsid w:val="00247EE7"/>
    <w:rsid w:val="0025083A"/>
    <w:rsid w:val="00250A58"/>
    <w:rsid w:val="002529BB"/>
    <w:rsid w:val="00252B44"/>
    <w:rsid w:val="00252ED1"/>
    <w:rsid w:val="002540F3"/>
    <w:rsid w:val="002545E6"/>
    <w:rsid w:val="00254663"/>
    <w:rsid w:val="0025510B"/>
    <w:rsid w:val="0025706D"/>
    <w:rsid w:val="00257263"/>
    <w:rsid w:val="00257DE9"/>
    <w:rsid w:val="00260FC8"/>
    <w:rsid w:val="0026133E"/>
    <w:rsid w:val="00261BDA"/>
    <w:rsid w:val="00262524"/>
    <w:rsid w:val="0026252B"/>
    <w:rsid w:val="00263B40"/>
    <w:rsid w:val="00263B91"/>
    <w:rsid w:val="00263DB7"/>
    <w:rsid w:val="00263F0A"/>
    <w:rsid w:val="0026444D"/>
    <w:rsid w:val="0026471E"/>
    <w:rsid w:val="00265AA1"/>
    <w:rsid w:val="002673AB"/>
    <w:rsid w:val="002675E2"/>
    <w:rsid w:val="00267B59"/>
    <w:rsid w:val="00270408"/>
    <w:rsid w:val="00271162"/>
    <w:rsid w:val="0027591D"/>
    <w:rsid w:val="00275A00"/>
    <w:rsid w:val="00275B7B"/>
    <w:rsid w:val="00275C68"/>
    <w:rsid w:val="00277BE5"/>
    <w:rsid w:val="00280BF3"/>
    <w:rsid w:val="00281387"/>
    <w:rsid w:val="0028145D"/>
    <w:rsid w:val="00281B66"/>
    <w:rsid w:val="00281F23"/>
    <w:rsid w:val="00282F7C"/>
    <w:rsid w:val="00283949"/>
    <w:rsid w:val="00283E48"/>
    <w:rsid w:val="00283F00"/>
    <w:rsid w:val="00284C25"/>
    <w:rsid w:val="00284CBA"/>
    <w:rsid w:val="0028517D"/>
    <w:rsid w:val="00285C25"/>
    <w:rsid w:val="00286636"/>
    <w:rsid w:val="00287A83"/>
    <w:rsid w:val="00287E59"/>
    <w:rsid w:val="002901DF"/>
    <w:rsid w:val="00291450"/>
    <w:rsid w:val="002923C7"/>
    <w:rsid w:val="00292C46"/>
    <w:rsid w:val="00292DB0"/>
    <w:rsid w:val="00293045"/>
    <w:rsid w:val="002934ED"/>
    <w:rsid w:val="00293703"/>
    <w:rsid w:val="00294053"/>
    <w:rsid w:val="002945FB"/>
    <w:rsid w:val="00295557"/>
    <w:rsid w:val="002955BA"/>
    <w:rsid w:val="0029681A"/>
    <w:rsid w:val="0029746D"/>
    <w:rsid w:val="002A119D"/>
    <w:rsid w:val="002A14A5"/>
    <w:rsid w:val="002A1EC0"/>
    <w:rsid w:val="002A257E"/>
    <w:rsid w:val="002A2594"/>
    <w:rsid w:val="002A28A9"/>
    <w:rsid w:val="002A301A"/>
    <w:rsid w:val="002A3287"/>
    <w:rsid w:val="002A3B15"/>
    <w:rsid w:val="002A47EB"/>
    <w:rsid w:val="002A5005"/>
    <w:rsid w:val="002A53C7"/>
    <w:rsid w:val="002A57CD"/>
    <w:rsid w:val="002A5944"/>
    <w:rsid w:val="002A64D6"/>
    <w:rsid w:val="002A6ECF"/>
    <w:rsid w:val="002A6FFB"/>
    <w:rsid w:val="002B09F7"/>
    <w:rsid w:val="002B0C34"/>
    <w:rsid w:val="002B21C8"/>
    <w:rsid w:val="002B233E"/>
    <w:rsid w:val="002B25F0"/>
    <w:rsid w:val="002B27D6"/>
    <w:rsid w:val="002B339F"/>
    <w:rsid w:val="002B33F2"/>
    <w:rsid w:val="002B35B4"/>
    <w:rsid w:val="002B5587"/>
    <w:rsid w:val="002B5D36"/>
    <w:rsid w:val="002B6109"/>
    <w:rsid w:val="002B76FD"/>
    <w:rsid w:val="002B7D3E"/>
    <w:rsid w:val="002C0066"/>
    <w:rsid w:val="002C01B6"/>
    <w:rsid w:val="002C1328"/>
    <w:rsid w:val="002C15D9"/>
    <w:rsid w:val="002C199D"/>
    <w:rsid w:val="002C2AB3"/>
    <w:rsid w:val="002C2C1C"/>
    <w:rsid w:val="002C396A"/>
    <w:rsid w:val="002C435A"/>
    <w:rsid w:val="002C45FD"/>
    <w:rsid w:val="002C4938"/>
    <w:rsid w:val="002C544A"/>
    <w:rsid w:val="002C6096"/>
    <w:rsid w:val="002C69CC"/>
    <w:rsid w:val="002C6BF5"/>
    <w:rsid w:val="002C719D"/>
    <w:rsid w:val="002C78A8"/>
    <w:rsid w:val="002D016A"/>
    <w:rsid w:val="002D019B"/>
    <w:rsid w:val="002D033C"/>
    <w:rsid w:val="002D1138"/>
    <w:rsid w:val="002D35E2"/>
    <w:rsid w:val="002D3E5E"/>
    <w:rsid w:val="002D49E5"/>
    <w:rsid w:val="002D60BE"/>
    <w:rsid w:val="002D64C0"/>
    <w:rsid w:val="002D670C"/>
    <w:rsid w:val="002D69A7"/>
    <w:rsid w:val="002D7852"/>
    <w:rsid w:val="002E044F"/>
    <w:rsid w:val="002E0473"/>
    <w:rsid w:val="002E3EB5"/>
    <w:rsid w:val="002E4632"/>
    <w:rsid w:val="002E5530"/>
    <w:rsid w:val="002E57CA"/>
    <w:rsid w:val="002E5890"/>
    <w:rsid w:val="002E693F"/>
    <w:rsid w:val="002E7755"/>
    <w:rsid w:val="002F1635"/>
    <w:rsid w:val="002F1FF2"/>
    <w:rsid w:val="002F247C"/>
    <w:rsid w:val="002F27FB"/>
    <w:rsid w:val="002F281F"/>
    <w:rsid w:val="002F3C61"/>
    <w:rsid w:val="002F3F99"/>
    <w:rsid w:val="002F40A1"/>
    <w:rsid w:val="002F46BE"/>
    <w:rsid w:val="002F504E"/>
    <w:rsid w:val="002F5BC8"/>
    <w:rsid w:val="002F6ACC"/>
    <w:rsid w:val="002F7348"/>
    <w:rsid w:val="002F7515"/>
    <w:rsid w:val="00300AC2"/>
    <w:rsid w:val="0030253E"/>
    <w:rsid w:val="0030295F"/>
    <w:rsid w:val="00302FBC"/>
    <w:rsid w:val="0030366D"/>
    <w:rsid w:val="00303748"/>
    <w:rsid w:val="00303DFD"/>
    <w:rsid w:val="00304031"/>
    <w:rsid w:val="003042D1"/>
    <w:rsid w:val="00304E7C"/>
    <w:rsid w:val="00305919"/>
    <w:rsid w:val="00306405"/>
    <w:rsid w:val="00307DB0"/>
    <w:rsid w:val="00310592"/>
    <w:rsid w:val="003110C0"/>
    <w:rsid w:val="0031345C"/>
    <w:rsid w:val="003135ED"/>
    <w:rsid w:val="00314A1B"/>
    <w:rsid w:val="003159F1"/>
    <w:rsid w:val="00315F9D"/>
    <w:rsid w:val="0031664E"/>
    <w:rsid w:val="00317D92"/>
    <w:rsid w:val="00320487"/>
    <w:rsid w:val="00320FE6"/>
    <w:rsid w:val="003210DB"/>
    <w:rsid w:val="00321138"/>
    <w:rsid w:val="00322A1E"/>
    <w:rsid w:val="00322EFE"/>
    <w:rsid w:val="00323BB9"/>
    <w:rsid w:val="00323F53"/>
    <w:rsid w:val="003240D2"/>
    <w:rsid w:val="003260E9"/>
    <w:rsid w:val="00326173"/>
    <w:rsid w:val="003263D4"/>
    <w:rsid w:val="003266D0"/>
    <w:rsid w:val="00327202"/>
    <w:rsid w:val="00327A2A"/>
    <w:rsid w:val="00327EC3"/>
    <w:rsid w:val="00327FAB"/>
    <w:rsid w:val="00330875"/>
    <w:rsid w:val="00331574"/>
    <w:rsid w:val="0033182B"/>
    <w:rsid w:val="00331A98"/>
    <w:rsid w:val="00331BD9"/>
    <w:rsid w:val="00331F68"/>
    <w:rsid w:val="003325AB"/>
    <w:rsid w:val="00332E90"/>
    <w:rsid w:val="00333343"/>
    <w:rsid w:val="00334BA6"/>
    <w:rsid w:val="00335040"/>
    <w:rsid w:val="003358FA"/>
    <w:rsid w:val="00335A08"/>
    <w:rsid w:val="00336896"/>
    <w:rsid w:val="0033712C"/>
    <w:rsid w:val="003373CE"/>
    <w:rsid w:val="003411E1"/>
    <w:rsid w:val="00341A93"/>
    <w:rsid w:val="00342501"/>
    <w:rsid w:val="003426E2"/>
    <w:rsid w:val="00342D7E"/>
    <w:rsid w:val="00342DEE"/>
    <w:rsid w:val="00343433"/>
    <w:rsid w:val="00343497"/>
    <w:rsid w:val="003439C0"/>
    <w:rsid w:val="00344064"/>
    <w:rsid w:val="003444F9"/>
    <w:rsid w:val="00344733"/>
    <w:rsid w:val="00344A06"/>
    <w:rsid w:val="00345568"/>
    <w:rsid w:val="0035096A"/>
    <w:rsid w:val="003509CC"/>
    <w:rsid w:val="00351DBB"/>
    <w:rsid w:val="00353375"/>
    <w:rsid w:val="003537D5"/>
    <w:rsid w:val="00356143"/>
    <w:rsid w:val="003576F4"/>
    <w:rsid w:val="003604A9"/>
    <w:rsid w:val="003610B8"/>
    <w:rsid w:val="0036190B"/>
    <w:rsid w:val="00361CED"/>
    <w:rsid w:val="00361ED2"/>
    <w:rsid w:val="00361EF8"/>
    <w:rsid w:val="0036219D"/>
    <w:rsid w:val="00362D7E"/>
    <w:rsid w:val="0036397E"/>
    <w:rsid w:val="003639D1"/>
    <w:rsid w:val="00364C4A"/>
    <w:rsid w:val="00365EE3"/>
    <w:rsid w:val="00366833"/>
    <w:rsid w:val="00367C1C"/>
    <w:rsid w:val="00367CFF"/>
    <w:rsid w:val="003701D3"/>
    <w:rsid w:val="00370C6E"/>
    <w:rsid w:val="003724C6"/>
    <w:rsid w:val="0037259B"/>
    <w:rsid w:val="00373C93"/>
    <w:rsid w:val="00374293"/>
    <w:rsid w:val="00374305"/>
    <w:rsid w:val="00376BFD"/>
    <w:rsid w:val="003770B4"/>
    <w:rsid w:val="00377395"/>
    <w:rsid w:val="003806B3"/>
    <w:rsid w:val="00380DBB"/>
    <w:rsid w:val="00381344"/>
    <w:rsid w:val="00381688"/>
    <w:rsid w:val="003816A4"/>
    <w:rsid w:val="00381ADE"/>
    <w:rsid w:val="00382483"/>
    <w:rsid w:val="0038273D"/>
    <w:rsid w:val="00382BE8"/>
    <w:rsid w:val="00382E74"/>
    <w:rsid w:val="003836B6"/>
    <w:rsid w:val="003837AB"/>
    <w:rsid w:val="00383C61"/>
    <w:rsid w:val="0038452C"/>
    <w:rsid w:val="00384D47"/>
    <w:rsid w:val="00385F9B"/>
    <w:rsid w:val="003860CF"/>
    <w:rsid w:val="0038673A"/>
    <w:rsid w:val="00387877"/>
    <w:rsid w:val="00390D76"/>
    <w:rsid w:val="00390EB0"/>
    <w:rsid w:val="0039118A"/>
    <w:rsid w:val="003913F3"/>
    <w:rsid w:val="00391906"/>
    <w:rsid w:val="00391B03"/>
    <w:rsid w:val="00392726"/>
    <w:rsid w:val="00392B3E"/>
    <w:rsid w:val="00393058"/>
    <w:rsid w:val="00393619"/>
    <w:rsid w:val="003940B6"/>
    <w:rsid w:val="00394558"/>
    <w:rsid w:val="0039479E"/>
    <w:rsid w:val="00394B99"/>
    <w:rsid w:val="00395A24"/>
    <w:rsid w:val="00397123"/>
    <w:rsid w:val="00397E60"/>
    <w:rsid w:val="003A00FC"/>
    <w:rsid w:val="003A022E"/>
    <w:rsid w:val="003A02F8"/>
    <w:rsid w:val="003A0345"/>
    <w:rsid w:val="003A064E"/>
    <w:rsid w:val="003A06D2"/>
    <w:rsid w:val="003A0B8D"/>
    <w:rsid w:val="003A0F3B"/>
    <w:rsid w:val="003A3612"/>
    <w:rsid w:val="003A4A17"/>
    <w:rsid w:val="003A5240"/>
    <w:rsid w:val="003A55FA"/>
    <w:rsid w:val="003A6808"/>
    <w:rsid w:val="003A6E26"/>
    <w:rsid w:val="003A71CF"/>
    <w:rsid w:val="003B022F"/>
    <w:rsid w:val="003B0391"/>
    <w:rsid w:val="003B052B"/>
    <w:rsid w:val="003B07D8"/>
    <w:rsid w:val="003B0B7B"/>
    <w:rsid w:val="003B0BDA"/>
    <w:rsid w:val="003B1A87"/>
    <w:rsid w:val="003B23D0"/>
    <w:rsid w:val="003B241B"/>
    <w:rsid w:val="003B27E1"/>
    <w:rsid w:val="003B30BE"/>
    <w:rsid w:val="003B3E7A"/>
    <w:rsid w:val="003B496A"/>
    <w:rsid w:val="003B4E7E"/>
    <w:rsid w:val="003B60AE"/>
    <w:rsid w:val="003B6FAD"/>
    <w:rsid w:val="003B764E"/>
    <w:rsid w:val="003C0309"/>
    <w:rsid w:val="003C033E"/>
    <w:rsid w:val="003C07AF"/>
    <w:rsid w:val="003C080C"/>
    <w:rsid w:val="003C0E17"/>
    <w:rsid w:val="003C10C1"/>
    <w:rsid w:val="003C1B9B"/>
    <w:rsid w:val="003C1D0C"/>
    <w:rsid w:val="003C3375"/>
    <w:rsid w:val="003C3417"/>
    <w:rsid w:val="003C3445"/>
    <w:rsid w:val="003C462A"/>
    <w:rsid w:val="003C47F4"/>
    <w:rsid w:val="003C4D35"/>
    <w:rsid w:val="003C5893"/>
    <w:rsid w:val="003C5A83"/>
    <w:rsid w:val="003C5BF0"/>
    <w:rsid w:val="003C6DCF"/>
    <w:rsid w:val="003C7644"/>
    <w:rsid w:val="003C7755"/>
    <w:rsid w:val="003D00EA"/>
    <w:rsid w:val="003D1742"/>
    <w:rsid w:val="003D193F"/>
    <w:rsid w:val="003D3D56"/>
    <w:rsid w:val="003D5091"/>
    <w:rsid w:val="003D5D7B"/>
    <w:rsid w:val="003D695B"/>
    <w:rsid w:val="003D6E1A"/>
    <w:rsid w:val="003E232D"/>
    <w:rsid w:val="003E2668"/>
    <w:rsid w:val="003E5C2A"/>
    <w:rsid w:val="003E62F9"/>
    <w:rsid w:val="003E6492"/>
    <w:rsid w:val="003E6BEE"/>
    <w:rsid w:val="003E730E"/>
    <w:rsid w:val="003E75A3"/>
    <w:rsid w:val="003E76B6"/>
    <w:rsid w:val="003F0C1C"/>
    <w:rsid w:val="003F133B"/>
    <w:rsid w:val="003F14C7"/>
    <w:rsid w:val="003F18E6"/>
    <w:rsid w:val="003F1CDC"/>
    <w:rsid w:val="003F231B"/>
    <w:rsid w:val="003F2431"/>
    <w:rsid w:val="003F286E"/>
    <w:rsid w:val="003F28C7"/>
    <w:rsid w:val="003F3199"/>
    <w:rsid w:val="003F35A0"/>
    <w:rsid w:val="003F39A6"/>
    <w:rsid w:val="003F58EA"/>
    <w:rsid w:val="003F5E18"/>
    <w:rsid w:val="003F61E1"/>
    <w:rsid w:val="003F6CE1"/>
    <w:rsid w:val="003F6D83"/>
    <w:rsid w:val="003F7F28"/>
    <w:rsid w:val="00400C3F"/>
    <w:rsid w:val="00401094"/>
    <w:rsid w:val="0040199F"/>
    <w:rsid w:val="00401C73"/>
    <w:rsid w:val="00402902"/>
    <w:rsid w:val="00402C6A"/>
    <w:rsid w:val="00405B5B"/>
    <w:rsid w:val="004068FC"/>
    <w:rsid w:val="00406B84"/>
    <w:rsid w:val="004102D1"/>
    <w:rsid w:val="00410DDD"/>
    <w:rsid w:val="00410E54"/>
    <w:rsid w:val="0041182C"/>
    <w:rsid w:val="00411E99"/>
    <w:rsid w:val="00412950"/>
    <w:rsid w:val="00412D24"/>
    <w:rsid w:val="00412E50"/>
    <w:rsid w:val="004131AE"/>
    <w:rsid w:val="00413B93"/>
    <w:rsid w:val="00415A13"/>
    <w:rsid w:val="00415A7F"/>
    <w:rsid w:val="00415B11"/>
    <w:rsid w:val="00415B3E"/>
    <w:rsid w:val="00415F65"/>
    <w:rsid w:val="00416044"/>
    <w:rsid w:val="0041619F"/>
    <w:rsid w:val="00416202"/>
    <w:rsid w:val="00416C5B"/>
    <w:rsid w:val="0041706F"/>
    <w:rsid w:val="00417821"/>
    <w:rsid w:val="004206FE"/>
    <w:rsid w:val="00422935"/>
    <w:rsid w:val="004239DD"/>
    <w:rsid w:val="00425345"/>
    <w:rsid w:val="00425700"/>
    <w:rsid w:val="00427902"/>
    <w:rsid w:val="00427D07"/>
    <w:rsid w:val="00430038"/>
    <w:rsid w:val="004309DE"/>
    <w:rsid w:val="0043104F"/>
    <w:rsid w:val="004317F5"/>
    <w:rsid w:val="00431902"/>
    <w:rsid w:val="00432A84"/>
    <w:rsid w:val="004333C0"/>
    <w:rsid w:val="004339D1"/>
    <w:rsid w:val="00433F41"/>
    <w:rsid w:val="004348C3"/>
    <w:rsid w:val="00434F61"/>
    <w:rsid w:val="00435706"/>
    <w:rsid w:val="00435802"/>
    <w:rsid w:val="0043598F"/>
    <w:rsid w:val="00436325"/>
    <w:rsid w:val="0043643C"/>
    <w:rsid w:val="00436B99"/>
    <w:rsid w:val="0043773A"/>
    <w:rsid w:val="0044063B"/>
    <w:rsid w:val="00443F86"/>
    <w:rsid w:val="00444598"/>
    <w:rsid w:val="00444AC5"/>
    <w:rsid w:val="00445889"/>
    <w:rsid w:val="00445BFC"/>
    <w:rsid w:val="00445E50"/>
    <w:rsid w:val="00446BCE"/>
    <w:rsid w:val="00446E05"/>
    <w:rsid w:val="00446E37"/>
    <w:rsid w:val="00447C1F"/>
    <w:rsid w:val="00450576"/>
    <w:rsid w:val="00450903"/>
    <w:rsid w:val="00450D1D"/>
    <w:rsid w:val="00451102"/>
    <w:rsid w:val="00452D85"/>
    <w:rsid w:val="00453AB2"/>
    <w:rsid w:val="00454C23"/>
    <w:rsid w:val="00455177"/>
    <w:rsid w:val="0045555E"/>
    <w:rsid w:val="00455809"/>
    <w:rsid w:val="004558AE"/>
    <w:rsid w:val="00456F5B"/>
    <w:rsid w:val="00457AE8"/>
    <w:rsid w:val="0046057F"/>
    <w:rsid w:val="00461ED6"/>
    <w:rsid w:val="00461F18"/>
    <w:rsid w:val="004626EF"/>
    <w:rsid w:val="00462996"/>
    <w:rsid w:val="00462BE3"/>
    <w:rsid w:val="00462E09"/>
    <w:rsid w:val="00462F6F"/>
    <w:rsid w:val="0046344B"/>
    <w:rsid w:val="0046347F"/>
    <w:rsid w:val="004663C3"/>
    <w:rsid w:val="00466CBF"/>
    <w:rsid w:val="00467D31"/>
    <w:rsid w:val="00470320"/>
    <w:rsid w:val="00471450"/>
    <w:rsid w:val="0047189A"/>
    <w:rsid w:val="00471E6C"/>
    <w:rsid w:val="00472ADA"/>
    <w:rsid w:val="00473D1E"/>
    <w:rsid w:val="00474AB5"/>
    <w:rsid w:val="0047517D"/>
    <w:rsid w:val="00475E49"/>
    <w:rsid w:val="00480EA5"/>
    <w:rsid w:val="00481C8B"/>
    <w:rsid w:val="00482B82"/>
    <w:rsid w:val="00482BB0"/>
    <w:rsid w:val="00482F43"/>
    <w:rsid w:val="00484E3E"/>
    <w:rsid w:val="00485262"/>
    <w:rsid w:val="00485586"/>
    <w:rsid w:val="00486ADA"/>
    <w:rsid w:val="00490032"/>
    <w:rsid w:val="004904B6"/>
    <w:rsid w:val="004907E9"/>
    <w:rsid w:val="004911D6"/>
    <w:rsid w:val="0049138A"/>
    <w:rsid w:val="00491D8B"/>
    <w:rsid w:val="00492089"/>
    <w:rsid w:val="0049215F"/>
    <w:rsid w:val="004927A5"/>
    <w:rsid w:val="00492B23"/>
    <w:rsid w:val="00492CE1"/>
    <w:rsid w:val="004938C2"/>
    <w:rsid w:val="004941CA"/>
    <w:rsid w:val="00494723"/>
    <w:rsid w:val="00495657"/>
    <w:rsid w:val="00495FE6"/>
    <w:rsid w:val="00496076"/>
    <w:rsid w:val="00496150"/>
    <w:rsid w:val="00497135"/>
    <w:rsid w:val="0049794E"/>
    <w:rsid w:val="00497C47"/>
    <w:rsid w:val="004A1248"/>
    <w:rsid w:val="004A1C38"/>
    <w:rsid w:val="004A1CAB"/>
    <w:rsid w:val="004A2F61"/>
    <w:rsid w:val="004A33AC"/>
    <w:rsid w:val="004A40C7"/>
    <w:rsid w:val="004A43AE"/>
    <w:rsid w:val="004A4B2A"/>
    <w:rsid w:val="004A4F74"/>
    <w:rsid w:val="004A5084"/>
    <w:rsid w:val="004A5446"/>
    <w:rsid w:val="004A54D0"/>
    <w:rsid w:val="004A5548"/>
    <w:rsid w:val="004A7308"/>
    <w:rsid w:val="004A7853"/>
    <w:rsid w:val="004B0C3A"/>
    <w:rsid w:val="004B1E27"/>
    <w:rsid w:val="004B2111"/>
    <w:rsid w:val="004B224F"/>
    <w:rsid w:val="004B2845"/>
    <w:rsid w:val="004B2C48"/>
    <w:rsid w:val="004B2CAA"/>
    <w:rsid w:val="004B3001"/>
    <w:rsid w:val="004B3BA3"/>
    <w:rsid w:val="004B3D67"/>
    <w:rsid w:val="004B41A5"/>
    <w:rsid w:val="004B4A21"/>
    <w:rsid w:val="004B5C6D"/>
    <w:rsid w:val="004B62B2"/>
    <w:rsid w:val="004B6B88"/>
    <w:rsid w:val="004C0408"/>
    <w:rsid w:val="004C09D0"/>
    <w:rsid w:val="004C0E62"/>
    <w:rsid w:val="004C28B0"/>
    <w:rsid w:val="004C2D1D"/>
    <w:rsid w:val="004C2D6D"/>
    <w:rsid w:val="004C4A9F"/>
    <w:rsid w:val="004C5229"/>
    <w:rsid w:val="004C5EEB"/>
    <w:rsid w:val="004C5FAF"/>
    <w:rsid w:val="004C6EE5"/>
    <w:rsid w:val="004C731E"/>
    <w:rsid w:val="004C7B97"/>
    <w:rsid w:val="004C7C2D"/>
    <w:rsid w:val="004D02AC"/>
    <w:rsid w:val="004D056A"/>
    <w:rsid w:val="004D1E3E"/>
    <w:rsid w:val="004D1FB6"/>
    <w:rsid w:val="004D3025"/>
    <w:rsid w:val="004D52EE"/>
    <w:rsid w:val="004D5B6B"/>
    <w:rsid w:val="004D5F9B"/>
    <w:rsid w:val="004D66AD"/>
    <w:rsid w:val="004D752C"/>
    <w:rsid w:val="004D7920"/>
    <w:rsid w:val="004D7F52"/>
    <w:rsid w:val="004D7F8A"/>
    <w:rsid w:val="004E017A"/>
    <w:rsid w:val="004E0AAA"/>
    <w:rsid w:val="004E19F6"/>
    <w:rsid w:val="004E1A86"/>
    <w:rsid w:val="004E1A92"/>
    <w:rsid w:val="004E1BDE"/>
    <w:rsid w:val="004E1FC3"/>
    <w:rsid w:val="004E254D"/>
    <w:rsid w:val="004E3ACE"/>
    <w:rsid w:val="004E3F33"/>
    <w:rsid w:val="004E4D57"/>
    <w:rsid w:val="004E57F2"/>
    <w:rsid w:val="004E6590"/>
    <w:rsid w:val="004E7508"/>
    <w:rsid w:val="004E77E6"/>
    <w:rsid w:val="004F064A"/>
    <w:rsid w:val="004F1BDC"/>
    <w:rsid w:val="004F3A60"/>
    <w:rsid w:val="004F4CDA"/>
    <w:rsid w:val="004F54C8"/>
    <w:rsid w:val="004F5A84"/>
    <w:rsid w:val="004F5BA9"/>
    <w:rsid w:val="004F6B4A"/>
    <w:rsid w:val="004F762C"/>
    <w:rsid w:val="004F78FE"/>
    <w:rsid w:val="005005B1"/>
    <w:rsid w:val="00500B4A"/>
    <w:rsid w:val="00500B5B"/>
    <w:rsid w:val="0050347D"/>
    <w:rsid w:val="005036F7"/>
    <w:rsid w:val="00503CEC"/>
    <w:rsid w:val="0050401B"/>
    <w:rsid w:val="0050547C"/>
    <w:rsid w:val="005058E0"/>
    <w:rsid w:val="00506783"/>
    <w:rsid w:val="00506E0A"/>
    <w:rsid w:val="00507DCE"/>
    <w:rsid w:val="005103B7"/>
    <w:rsid w:val="005111E9"/>
    <w:rsid w:val="005114F5"/>
    <w:rsid w:val="00511FCA"/>
    <w:rsid w:val="00512C48"/>
    <w:rsid w:val="00512F88"/>
    <w:rsid w:val="00513272"/>
    <w:rsid w:val="005133BE"/>
    <w:rsid w:val="00513550"/>
    <w:rsid w:val="00513BA3"/>
    <w:rsid w:val="00513F72"/>
    <w:rsid w:val="00514466"/>
    <w:rsid w:val="00514B45"/>
    <w:rsid w:val="0051557C"/>
    <w:rsid w:val="00516E6A"/>
    <w:rsid w:val="005172D4"/>
    <w:rsid w:val="00517FC9"/>
    <w:rsid w:val="005203FA"/>
    <w:rsid w:val="00520967"/>
    <w:rsid w:val="005211A9"/>
    <w:rsid w:val="005212E0"/>
    <w:rsid w:val="00521D50"/>
    <w:rsid w:val="00522103"/>
    <w:rsid w:val="005227FA"/>
    <w:rsid w:val="0052320E"/>
    <w:rsid w:val="00523303"/>
    <w:rsid w:val="00524949"/>
    <w:rsid w:val="0052589C"/>
    <w:rsid w:val="00527CF1"/>
    <w:rsid w:val="00527D67"/>
    <w:rsid w:val="0053052F"/>
    <w:rsid w:val="00531508"/>
    <w:rsid w:val="00531538"/>
    <w:rsid w:val="0053185F"/>
    <w:rsid w:val="00532C22"/>
    <w:rsid w:val="00532F2D"/>
    <w:rsid w:val="0053478C"/>
    <w:rsid w:val="00534FD0"/>
    <w:rsid w:val="00535093"/>
    <w:rsid w:val="005350E0"/>
    <w:rsid w:val="00535213"/>
    <w:rsid w:val="005357C8"/>
    <w:rsid w:val="00536261"/>
    <w:rsid w:val="00536FA4"/>
    <w:rsid w:val="0053731D"/>
    <w:rsid w:val="00537A40"/>
    <w:rsid w:val="00537CA9"/>
    <w:rsid w:val="00540049"/>
    <w:rsid w:val="00541FFC"/>
    <w:rsid w:val="00543423"/>
    <w:rsid w:val="00543A96"/>
    <w:rsid w:val="00544315"/>
    <w:rsid w:val="00544D59"/>
    <w:rsid w:val="005451BF"/>
    <w:rsid w:val="00545377"/>
    <w:rsid w:val="00545981"/>
    <w:rsid w:val="00545F8E"/>
    <w:rsid w:val="0054629F"/>
    <w:rsid w:val="00546CFC"/>
    <w:rsid w:val="00546FFA"/>
    <w:rsid w:val="00547357"/>
    <w:rsid w:val="00547ACD"/>
    <w:rsid w:val="00547FA6"/>
    <w:rsid w:val="005503D0"/>
    <w:rsid w:val="00550D8C"/>
    <w:rsid w:val="0055129F"/>
    <w:rsid w:val="00551920"/>
    <w:rsid w:val="005519CF"/>
    <w:rsid w:val="00552E12"/>
    <w:rsid w:val="00553338"/>
    <w:rsid w:val="005549D3"/>
    <w:rsid w:val="00555431"/>
    <w:rsid w:val="005559F5"/>
    <w:rsid w:val="0055771E"/>
    <w:rsid w:val="00560262"/>
    <w:rsid w:val="00560A7F"/>
    <w:rsid w:val="00560AE4"/>
    <w:rsid w:val="005614D5"/>
    <w:rsid w:val="00561978"/>
    <w:rsid w:val="00562302"/>
    <w:rsid w:val="0056256C"/>
    <w:rsid w:val="005633DA"/>
    <w:rsid w:val="00564C00"/>
    <w:rsid w:val="00566125"/>
    <w:rsid w:val="00566182"/>
    <w:rsid w:val="00566D28"/>
    <w:rsid w:val="00567089"/>
    <w:rsid w:val="005678FB"/>
    <w:rsid w:val="00570083"/>
    <w:rsid w:val="00573214"/>
    <w:rsid w:val="005735E2"/>
    <w:rsid w:val="00573CE5"/>
    <w:rsid w:val="0057580F"/>
    <w:rsid w:val="00575C9D"/>
    <w:rsid w:val="00576269"/>
    <w:rsid w:val="005762F7"/>
    <w:rsid w:val="00576888"/>
    <w:rsid w:val="00577904"/>
    <w:rsid w:val="00577AED"/>
    <w:rsid w:val="00577F9D"/>
    <w:rsid w:val="0058011F"/>
    <w:rsid w:val="00580A3A"/>
    <w:rsid w:val="005828E2"/>
    <w:rsid w:val="0058295F"/>
    <w:rsid w:val="00582DC6"/>
    <w:rsid w:val="00584362"/>
    <w:rsid w:val="00584A0E"/>
    <w:rsid w:val="0058633E"/>
    <w:rsid w:val="00587722"/>
    <w:rsid w:val="00587AF1"/>
    <w:rsid w:val="005903A4"/>
    <w:rsid w:val="005905AC"/>
    <w:rsid w:val="00590DC4"/>
    <w:rsid w:val="00590F0D"/>
    <w:rsid w:val="005912C7"/>
    <w:rsid w:val="005912FF"/>
    <w:rsid w:val="00591437"/>
    <w:rsid w:val="00591454"/>
    <w:rsid w:val="00591552"/>
    <w:rsid w:val="005926A9"/>
    <w:rsid w:val="00592EE1"/>
    <w:rsid w:val="00593956"/>
    <w:rsid w:val="005940B9"/>
    <w:rsid w:val="005957C4"/>
    <w:rsid w:val="005A0A6E"/>
    <w:rsid w:val="005A1330"/>
    <w:rsid w:val="005A2640"/>
    <w:rsid w:val="005A4CE4"/>
    <w:rsid w:val="005A4FDC"/>
    <w:rsid w:val="005A4FE1"/>
    <w:rsid w:val="005A51CB"/>
    <w:rsid w:val="005A55D5"/>
    <w:rsid w:val="005A5C9A"/>
    <w:rsid w:val="005A6E82"/>
    <w:rsid w:val="005A722F"/>
    <w:rsid w:val="005A7880"/>
    <w:rsid w:val="005B0534"/>
    <w:rsid w:val="005B091F"/>
    <w:rsid w:val="005B1917"/>
    <w:rsid w:val="005B2E9E"/>
    <w:rsid w:val="005B3207"/>
    <w:rsid w:val="005B331C"/>
    <w:rsid w:val="005B3D5D"/>
    <w:rsid w:val="005B4815"/>
    <w:rsid w:val="005B623F"/>
    <w:rsid w:val="005B705E"/>
    <w:rsid w:val="005B70E8"/>
    <w:rsid w:val="005C07E2"/>
    <w:rsid w:val="005C089B"/>
    <w:rsid w:val="005C0E18"/>
    <w:rsid w:val="005C1166"/>
    <w:rsid w:val="005C2066"/>
    <w:rsid w:val="005C3E29"/>
    <w:rsid w:val="005C3E4A"/>
    <w:rsid w:val="005C511E"/>
    <w:rsid w:val="005C51C1"/>
    <w:rsid w:val="005C52DC"/>
    <w:rsid w:val="005C67D3"/>
    <w:rsid w:val="005C6F4B"/>
    <w:rsid w:val="005C74AE"/>
    <w:rsid w:val="005C7F81"/>
    <w:rsid w:val="005D285D"/>
    <w:rsid w:val="005D3EFF"/>
    <w:rsid w:val="005D4A06"/>
    <w:rsid w:val="005D62C0"/>
    <w:rsid w:val="005D6CBD"/>
    <w:rsid w:val="005D6ED2"/>
    <w:rsid w:val="005E1126"/>
    <w:rsid w:val="005E17D4"/>
    <w:rsid w:val="005E1D6F"/>
    <w:rsid w:val="005E2288"/>
    <w:rsid w:val="005E2652"/>
    <w:rsid w:val="005E266A"/>
    <w:rsid w:val="005E280F"/>
    <w:rsid w:val="005E299D"/>
    <w:rsid w:val="005E33A6"/>
    <w:rsid w:val="005E4406"/>
    <w:rsid w:val="005E52F4"/>
    <w:rsid w:val="005E5366"/>
    <w:rsid w:val="005E5CCD"/>
    <w:rsid w:val="005E6B0C"/>
    <w:rsid w:val="005E74F5"/>
    <w:rsid w:val="005E7A6C"/>
    <w:rsid w:val="005F0C28"/>
    <w:rsid w:val="005F2A39"/>
    <w:rsid w:val="005F2D79"/>
    <w:rsid w:val="005F3724"/>
    <w:rsid w:val="005F4A90"/>
    <w:rsid w:val="005F5546"/>
    <w:rsid w:val="005F560C"/>
    <w:rsid w:val="005F65CE"/>
    <w:rsid w:val="005F6722"/>
    <w:rsid w:val="005F763A"/>
    <w:rsid w:val="005F776B"/>
    <w:rsid w:val="00600848"/>
    <w:rsid w:val="006010DC"/>
    <w:rsid w:val="00601A21"/>
    <w:rsid w:val="00602A6F"/>
    <w:rsid w:val="00602AE9"/>
    <w:rsid w:val="0060388D"/>
    <w:rsid w:val="00603B26"/>
    <w:rsid w:val="00603C49"/>
    <w:rsid w:val="00603F07"/>
    <w:rsid w:val="00604E4C"/>
    <w:rsid w:val="00605D19"/>
    <w:rsid w:val="00605EE2"/>
    <w:rsid w:val="0060716C"/>
    <w:rsid w:val="006073D1"/>
    <w:rsid w:val="006074D6"/>
    <w:rsid w:val="00607BB6"/>
    <w:rsid w:val="00607F23"/>
    <w:rsid w:val="00607FFE"/>
    <w:rsid w:val="00610504"/>
    <w:rsid w:val="00610FA2"/>
    <w:rsid w:val="00611329"/>
    <w:rsid w:val="0061148A"/>
    <w:rsid w:val="0061245A"/>
    <w:rsid w:val="00613172"/>
    <w:rsid w:val="006139FC"/>
    <w:rsid w:val="00616F9B"/>
    <w:rsid w:val="006174BE"/>
    <w:rsid w:val="0062072A"/>
    <w:rsid w:val="006211A5"/>
    <w:rsid w:val="006220FF"/>
    <w:rsid w:val="00622FC1"/>
    <w:rsid w:val="00623F8D"/>
    <w:rsid w:val="0062416E"/>
    <w:rsid w:val="006248C4"/>
    <w:rsid w:val="0062605B"/>
    <w:rsid w:val="006268B0"/>
    <w:rsid w:val="006270A5"/>
    <w:rsid w:val="006305CB"/>
    <w:rsid w:val="00630719"/>
    <w:rsid w:val="00630B1A"/>
    <w:rsid w:val="00630E88"/>
    <w:rsid w:val="00631041"/>
    <w:rsid w:val="00631DAC"/>
    <w:rsid w:val="006320A2"/>
    <w:rsid w:val="006325EC"/>
    <w:rsid w:val="00632E1F"/>
    <w:rsid w:val="006349DD"/>
    <w:rsid w:val="00636345"/>
    <w:rsid w:val="00636ADF"/>
    <w:rsid w:val="006376B3"/>
    <w:rsid w:val="00637727"/>
    <w:rsid w:val="00637C26"/>
    <w:rsid w:val="006403B4"/>
    <w:rsid w:val="00640CD6"/>
    <w:rsid w:val="00640E77"/>
    <w:rsid w:val="00640F6C"/>
    <w:rsid w:val="00641A3C"/>
    <w:rsid w:val="006436D1"/>
    <w:rsid w:val="00643AD4"/>
    <w:rsid w:val="00644855"/>
    <w:rsid w:val="0064559D"/>
    <w:rsid w:val="0064568A"/>
    <w:rsid w:val="00645969"/>
    <w:rsid w:val="00646D6B"/>
    <w:rsid w:val="0064717E"/>
    <w:rsid w:val="006471BE"/>
    <w:rsid w:val="0064743C"/>
    <w:rsid w:val="0064775C"/>
    <w:rsid w:val="00647C58"/>
    <w:rsid w:val="00647C6F"/>
    <w:rsid w:val="006504F3"/>
    <w:rsid w:val="006525FA"/>
    <w:rsid w:val="0065273A"/>
    <w:rsid w:val="00652937"/>
    <w:rsid w:val="00654AD1"/>
    <w:rsid w:val="00654EE7"/>
    <w:rsid w:val="00655812"/>
    <w:rsid w:val="006565C9"/>
    <w:rsid w:val="00656CD8"/>
    <w:rsid w:val="00657E60"/>
    <w:rsid w:val="0066009E"/>
    <w:rsid w:val="006605A3"/>
    <w:rsid w:val="006610AD"/>
    <w:rsid w:val="0066150B"/>
    <w:rsid w:val="00661FA9"/>
    <w:rsid w:val="00662006"/>
    <w:rsid w:val="00662A84"/>
    <w:rsid w:val="00662ACE"/>
    <w:rsid w:val="00662DF7"/>
    <w:rsid w:val="006634C7"/>
    <w:rsid w:val="006635AB"/>
    <w:rsid w:val="00665652"/>
    <w:rsid w:val="006663D7"/>
    <w:rsid w:val="00666E13"/>
    <w:rsid w:val="00667478"/>
    <w:rsid w:val="006708D7"/>
    <w:rsid w:val="00670A00"/>
    <w:rsid w:val="006710E6"/>
    <w:rsid w:val="006719BF"/>
    <w:rsid w:val="00671BC3"/>
    <w:rsid w:val="00673041"/>
    <w:rsid w:val="0067399D"/>
    <w:rsid w:val="006740A5"/>
    <w:rsid w:val="00674C4F"/>
    <w:rsid w:val="00675857"/>
    <w:rsid w:val="00675C4E"/>
    <w:rsid w:val="00675C7C"/>
    <w:rsid w:val="00675D89"/>
    <w:rsid w:val="0067602F"/>
    <w:rsid w:val="0067636C"/>
    <w:rsid w:val="0067783B"/>
    <w:rsid w:val="006778AB"/>
    <w:rsid w:val="00677E31"/>
    <w:rsid w:val="00680804"/>
    <w:rsid w:val="00681E63"/>
    <w:rsid w:val="00681E77"/>
    <w:rsid w:val="0068339C"/>
    <w:rsid w:val="00683C03"/>
    <w:rsid w:val="00685085"/>
    <w:rsid w:val="006851C9"/>
    <w:rsid w:val="00685643"/>
    <w:rsid w:val="006857A8"/>
    <w:rsid w:val="00685B88"/>
    <w:rsid w:val="00686304"/>
    <w:rsid w:val="00686898"/>
    <w:rsid w:val="00687602"/>
    <w:rsid w:val="00690415"/>
    <w:rsid w:val="00690549"/>
    <w:rsid w:val="006914AF"/>
    <w:rsid w:val="006926D9"/>
    <w:rsid w:val="00692721"/>
    <w:rsid w:val="00694BB3"/>
    <w:rsid w:val="00695AC6"/>
    <w:rsid w:val="00696719"/>
    <w:rsid w:val="0069698F"/>
    <w:rsid w:val="006A0926"/>
    <w:rsid w:val="006A0C59"/>
    <w:rsid w:val="006A0F74"/>
    <w:rsid w:val="006A1412"/>
    <w:rsid w:val="006A1529"/>
    <w:rsid w:val="006A190F"/>
    <w:rsid w:val="006A1D4D"/>
    <w:rsid w:val="006A1EEB"/>
    <w:rsid w:val="006A2904"/>
    <w:rsid w:val="006A3C97"/>
    <w:rsid w:val="006A4ED9"/>
    <w:rsid w:val="006A64D4"/>
    <w:rsid w:val="006A765A"/>
    <w:rsid w:val="006A7AB1"/>
    <w:rsid w:val="006A7C35"/>
    <w:rsid w:val="006B0EA9"/>
    <w:rsid w:val="006B1650"/>
    <w:rsid w:val="006B1939"/>
    <w:rsid w:val="006B1A32"/>
    <w:rsid w:val="006B1BF0"/>
    <w:rsid w:val="006B262F"/>
    <w:rsid w:val="006B2922"/>
    <w:rsid w:val="006B40EF"/>
    <w:rsid w:val="006B442D"/>
    <w:rsid w:val="006B595C"/>
    <w:rsid w:val="006B7D6B"/>
    <w:rsid w:val="006C01E6"/>
    <w:rsid w:val="006C0B2E"/>
    <w:rsid w:val="006C2A9F"/>
    <w:rsid w:val="006C3187"/>
    <w:rsid w:val="006C3676"/>
    <w:rsid w:val="006C3837"/>
    <w:rsid w:val="006C39AB"/>
    <w:rsid w:val="006C4213"/>
    <w:rsid w:val="006C4DC4"/>
    <w:rsid w:val="006C4FDB"/>
    <w:rsid w:val="006C685E"/>
    <w:rsid w:val="006C6AED"/>
    <w:rsid w:val="006C6BF3"/>
    <w:rsid w:val="006C7C35"/>
    <w:rsid w:val="006D07F8"/>
    <w:rsid w:val="006D2729"/>
    <w:rsid w:val="006D2C00"/>
    <w:rsid w:val="006D2EAB"/>
    <w:rsid w:val="006D3280"/>
    <w:rsid w:val="006D3765"/>
    <w:rsid w:val="006D4956"/>
    <w:rsid w:val="006D49C8"/>
    <w:rsid w:val="006D4FA6"/>
    <w:rsid w:val="006D5E5E"/>
    <w:rsid w:val="006D5FA2"/>
    <w:rsid w:val="006D64A3"/>
    <w:rsid w:val="006D6839"/>
    <w:rsid w:val="006D6BBD"/>
    <w:rsid w:val="006D7F58"/>
    <w:rsid w:val="006E10C0"/>
    <w:rsid w:val="006E151A"/>
    <w:rsid w:val="006E1715"/>
    <w:rsid w:val="006E2137"/>
    <w:rsid w:val="006E2A04"/>
    <w:rsid w:val="006E350A"/>
    <w:rsid w:val="006E4D21"/>
    <w:rsid w:val="006E5CCB"/>
    <w:rsid w:val="006E5FC3"/>
    <w:rsid w:val="006E7EC3"/>
    <w:rsid w:val="006F1015"/>
    <w:rsid w:val="006F1073"/>
    <w:rsid w:val="006F38EA"/>
    <w:rsid w:val="006F38FC"/>
    <w:rsid w:val="006F4709"/>
    <w:rsid w:val="006F4B06"/>
    <w:rsid w:val="006F4C0E"/>
    <w:rsid w:val="006F5182"/>
    <w:rsid w:val="006F5ECC"/>
    <w:rsid w:val="006F610C"/>
    <w:rsid w:val="006F7301"/>
    <w:rsid w:val="006F7362"/>
    <w:rsid w:val="006F775C"/>
    <w:rsid w:val="00700B4C"/>
    <w:rsid w:val="00701AAB"/>
    <w:rsid w:val="00702373"/>
    <w:rsid w:val="0070283C"/>
    <w:rsid w:val="0070400C"/>
    <w:rsid w:val="0070451A"/>
    <w:rsid w:val="00704C55"/>
    <w:rsid w:val="007063FE"/>
    <w:rsid w:val="00706716"/>
    <w:rsid w:val="00706EED"/>
    <w:rsid w:val="007124EF"/>
    <w:rsid w:val="00712762"/>
    <w:rsid w:val="007128CB"/>
    <w:rsid w:val="00712DED"/>
    <w:rsid w:val="0071391C"/>
    <w:rsid w:val="00713E0A"/>
    <w:rsid w:val="00714ECF"/>
    <w:rsid w:val="00715FF1"/>
    <w:rsid w:val="00716ABE"/>
    <w:rsid w:val="007173EA"/>
    <w:rsid w:val="00720672"/>
    <w:rsid w:val="00721F5A"/>
    <w:rsid w:val="007221B7"/>
    <w:rsid w:val="0072253A"/>
    <w:rsid w:val="007226C2"/>
    <w:rsid w:val="00722F0C"/>
    <w:rsid w:val="00723EFB"/>
    <w:rsid w:val="00724531"/>
    <w:rsid w:val="0072578F"/>
    <w:rsid w:val="00725BE1"/>
    <w:rsid w:val="00726D84"/>
    <w:rsid w:val="00727DA4"/>
    <w:rsid w:val="00730EEE"/>
    <w:rsid w:val="00731AB1"/>
    <w:rsid w:val="00731F09"/>
    <w:rsid w:val="0073508F"/>
    <w:rsid w:val="007358E3"/>
    <w:rsid w:val="0073722D"/>
    <w:rsid w:val="00737AD4"/>
    <w:rsid w:val="00737C08"/>
    <w:rsid w:val="0074053B"/>
    <w:rsid w:val="0074090B"/>
    <w:rsid w:val="00740D5A"/>
    <w:rsid w:val="00741038"/>
    <w:rsid w:val="00741093"/>
    <w:rsid w:val="0074134A"/>
    <w:rsid w:val="00741E62"/>
    <w:rsid w:val="00743310"/>
    <w:rsid w:val="00743D28"/>
    <w:rsid w:val="00743EBF"/>
    <w:rsid w:val="007446E4"/>
    <w:rsid w:val="0074502D"/>
    <w:rsid w:val="007450A2"/>
    <w:rsid w:val="00745E7F"/>
    <w:rsid w:val="00747821"/>
    <w:rsid w:val="00750824"/>
    <w:rsid w:val="007517CD"/>
    <w:rsid w:val="00751807"/>
    <w:rsid w:val="00751A71"/>
    <w:rsid w:val="00751D3A"/>
    <w:rsid w:val="00752A16"/>
    <w:rsid w:val="00752F70"/>
    <w:rsid w:val="00753119"/>
    <w:rsid w:val="00753690"/>
    <w:rsid w:val="00754517"/>
    <w:rsid w:val="00754DE1"/>
    <w:rsid w:val="00754EB8"/>
    <w:rsid w:val="0075564F"/>
    <w:rsid w:val="007556F3"/>
    <w:rsid w:val="00756C81"/>
    <w:rsid w:val="0076136E"/>
    <w:rsid w:val="0076157D"/>
    <w:rsid w:val="00761C21"/>
    <w:rsid w:val="00762658"/>
    <w:rsid w:val="00762D63"/>
    <w:rsid w:val="0076477C"/>
    <w:rsid w:val="007667C3"/>
    <w:rsid w:val="007669EB"/>
    <w:rsid w:val="0076725F"/>
    <w:rsid w:val="00772240"/>
    <w:rsid w:val="007722D4"/>
    <w:rsid w:val="00772FD7"/>
    <w:rsid w:val="0077319D"/>
    <w:rsid w:val="007736FC"/>
    <w:rsid w:val="0077400F"/>
    <w:rsid w:val="00774072"/>
    <w:rsid w:val="00774593"/>
    <w:rsid w:val="00775124"/>
    <w:rsid w:val="007754EB"/>
    <w:rsid w:val="0077583B"/>
    <w:rsid w:val="00776BE4"/>
    <w:rsid w:val="00776D64"/>
    <w:rsid w:val="00777475"/>
    <w:rsid w:val="00777A43"/>
    <w:rsid w:val="00783702"/>
    <w:rsid w:val="007847AC"/>
    <w:rsid w:val="00785382"/>
    <w:rsid w:val="007853E7"/>
    <w:rsid w:val="007856DB"/>
    <w:rsid w:val="00785D9E"/>
    <w:rsid w:val="00787518"/>
    <w:rsid w:val="007876F7"/>
    <w:rsid w:val="00787BD7"/>
    <w:rsid w:val="00790515"/>
    <w:rsid w:val="00791F0A"/>
    <w:rsid w:val="00792547"/>
    <w:rsid w:val="00792706"/>
    <w:rsid w:val="00793C7F"/>
    <w:rsid w:val="00794B23"/>
    <w:rsid w:val="00794B41"/>
    <w:rsid w:val="00795405"/>
    <w:rsid w:val="00795C7F"/>
    <w:rsid w:val="00795DD4"/>
    <w:rsid w:val="00796650"/>
    <w:rsid w:val="00796A31"/>
    <w:rsid w:val="0079761A"/>
    <w:rsid w:val="007A0A34"/>
    <w:rsid w:val="007A1B72"/>
    <w:rsid w:val="007A2171"/>
    <w:rsid w:val="007A26D7"/>
    <w:rsid w:val="007A348B"/>
    <w:rsid w:val="007A4480"/>
    <w:rsid w:val="007A4491"/>
    <w:rsid w:val="007A5169"/>
    <w:rsid w:val="007A5274"/>
    <w:rsid w:val="007A57EA"/>
    <w:rsid w:val="007A5F56"/>
    <w:rsid w:val="007A6FDC"/>
    <w:rsid w:val="007A71C9"/>
    <w:rsid w:val="007A7234"/>
    <w:rsid w:val="007B0415"/>
    <w:rsid w:val="007B07F7"/>
    <w:rsid w:val="007B2C53"/>
    <w:rsid w:val="007B3120"/>
    <w:rsid w:val="007B3CB3"/>
    <w:rsid w:val="007B419C"/>
    <w:rsid w:val="007B4AED"/>
    <w:rsid w:val="007B588F"/>
    <w:rsid w:val="007B5FEE"/>
    <w:rsid w:val="007B60B5"/>
    <w:rsid w:val="007B6155"/>
    <w:rsid w:val="007B7178"/>
    <w:rsid w:val="007B7DAF"/>
    <w:rsid w:val="007C093F"/>
    <w:rsid w:val="007C1A86"/>
    <w:rsid w:val="007C226E"/>
    <w:rsid w:val="007C297C"/>
    <w:rsid w:val="007C2AB7"/>
    <w:rsid w:val="007C2C3A"/>
    <w:rsid w:val="007C2DAE"/>
    <w:rsid w:val="007C2EEC"/>
    <w:rsid w:val="007C351F"/>
    <w:rsid w:val="007C4404"/>
    <w:rsid w:val="007C4443"/>
    <w:rsid w:val="007C4556"/>
    <w:rsid w:val="007C474A"/>
    <w:rsid w:val="007C4FB2"/>
    <w:rsid w:val="007C5137"/>
    <w:rsid w:val="007C6D93"/>
    <w:rsid w:val="007C75DA"/>
    <w:rsid w:val="007C7A84"/>
    <w:rsid w:val="007C7C99"/>
    <w:rsid w:val="007D01A6"/>
    <w:rsid w:val="007D17B4"/>
    <w:rsid w:val="007D18D7"/>
    <w:rsid w:val="007D1E92"/>
    <w:rsid w:val="007D21A8"/>
    <w:rsid w:val="007D2B69"/>
    <w:rsid w:val="007D49EA"/>
    <w:rsid w:val="007D4AAE"/>
    <w:rsid w:val="007D4DD6"/>
    <w:rsid w:val="007D4F40"/>
    <w:rsid w:val="007D5972"/>
    <w:rsid w:val="007D70D1"/>
    <w:rsid w:val="007D75B1"/>
    <w:rsid w:val="007D7FFB"/>
    <w:rsid w:val="007E02A6"/>
    <w:rsid w:val="007E0437"/>
    <w:rsid w:val="007E072A"/>
    <w:rsid w:val="007E0C5B"/>
    <w:rsid w:val="007E1785"/>
    <w:rsid w:val="007E1ABC"/>
    <w:rsid w:val="007E2047"/>
    <w:rsid w:val="007E55C5"/>
    <w:rsid w:val="007E5A19"/>
    <w:rsid w:val="007E60C1"/>
    <w:rsid w:val="007E6CAF"/>
    <w:rsid w:val="007F01BD"/>
    <w:rsid w:val="007F01EC"/>
    <w:rsid w:val="007F0AD8"/>
    <w:rsid w:val="007F0B75"/>
    <w:rsid w:val="007F15FD"/>
    <w:rsid w:val="007F2FC0"/>
    <w:rsid w:val="007F3942"/>
    <w:rsid w:val="007F3AFE"/>
    <w:rsid w:val="007F522B"/>
    <w:rsid w:val="007F57B6"/>
    <w:rsid w:val="007F5871"/>
    <w:rsid w:val="007F67DE"/>
    <w:rsid w:val="007F6E43"/>
    <w:rsid w:val="007F71FD"/>
    <w:rsid w:val="007F74F6"/>
    <w:rsid w:val="007F76DB"/>
    <w:rsid w:val="008001D3"/>
    <w:rsid w:val="008005D5"/>
    <w:rsid w:val="00800781"/>
    <w:rsid w:val="00800DC3"/>
    <w:rsid w:val="00801BA2"/>
    <w:rsid w:val="00801F6B"/>
    <w:rsid w:val="00802028"/>
    <w:rsid w:val="008025E3"/>
    <w:rsid w:val="008026C0"/>
    <w:rsid w:val="00802A11"/>
    <w:rsid w:val="00802CE0"/>
    <w:rsid w:val="00802CFA"/>
    <w:rsid w:val="008034AF"/>
    <w:rsid w:val="008038D5"/>
    <w:rsid w:val="00806957"/>
    <w:rsid w:val="00806E13"/>
    <w:rsid w:val="00807049"/>
    <w:rsid w:val="008079B4"/>
    <w:rsid w:val="00810DA9"/>
    <w:rsid w:val="00812366"/>
    <w:rsid w:val="0081269B"/>
    <w:rsid w:val="00812A6E"/>
    <w:rsid w:val="00812ACD"/>
    <w:rsid w:val="00813BC9"/>
    <w:rsid w:val="00814EEF"/>
    <w:rsid w:val="00817852"/>
    <w:rsid w:val="0081794C"/>
    <w:rsid w:val="00817BB3"/>
    <w:rsid w:val="008206D1"/>
    <w:rsid w:val="00820984"/>
    <w:rsid w:val="00820D16"/>
    <w:rsid w:val="0082101F"/>
    <w:rsid w:val="00822B8C"/>
    <w:rsid w:val="00824597"/>
    <w:rsid w:val="00825ED1"/>
    <w:rsid w:val="008264FD"/>
    <w:rsid w:val="00831057"/>
    <w:rsid w:val="00831D95"/>
    <w:rsid w:val="00832B24"/>
    <w:rsid w:val="008339A8"/>
    <w:rsid w:val="008346A7"/>
    <w:rsid w:val="0083479A"/>
    <w:rsid w:val="008357CE"/>
    <w:rsid w:val="00835A9B"/>
    <w:rsid w:val="00835ACA"/>
    <w:rsid w:val="008360B2"/>
    <w:rsid w:val="008360D0"/>
    <w:rsid w:val="00836788"/>
    <w:rsid w:val="00836AB8"/>
    <w:rsid w:val="00836F27"/>
    <w:rsid w:val="00837B79"/>
    <w:rsid w:val="00840570"/>
    <w:rsid w:val="008406ED"/>
    <w:rsid w:val="00840DB6"/>
    <w:rsid w:val="00841A4B"/>
    <w:rsid w:val="00843B26"/>
    <w:rsid w:val="00843BC8"/>
    <w:rsid w:val="0084492D"/>
    <w:rsid w:val="00845159"/>
    <w:rsid w:val="00845FC2"/>
    <w:rsid w:val="00847A35"/>
    <w:rsid w:val="008504F6"/>
    <w:rsid w:val="008509E9"/>
    <w:rsid w:val="0085106B"/>
    <w:rsid w:val="008518AF"/>
    <w:rsid w:val="00851DC1"/>
    <w:rsid w:val="00851E1A"/>
    <w:rsid w:val="0085366E"/>
    <w:rsid w:val="00853C70"/>
    <w:rsid w:val="00854917"/>
    <w:rsid w:val="00855040"/>
    <w:rsid w:val="008554BB"/>
    <w:rsid w:val="00855E20"/>
    <w:rsid w:val="00856729"/>
    <w:rsid w:val="00856D74"/>
    <w:rsid w:val="008571C3"/>
    <w:rsid w:val="00857B48"/>
    <w:rsid w:val="00860F76"/>
    <w:rsid w:val="008619DA"/>
    <w:rsid w:val="00862316"/>
    <w:rsid w:val="00862950"/>
    <w:rsid w:val="00863229"/>
    <w:rsid w:val="0086343E"/>
    <w:rsid w:val="00863C7F"/>
    <w:rsid w:val="008640BF"/>
    <w:rsid w:val="008649A5"/>
    <w:rsid w:val="00864C4F"/>
    <w:rsid w:val="00865421"/>
    <w:rsid w:val="0086573D"/>
    <w:rsid w:val="00865DA1"/>
    <w:rsid w:val="008663E7"/>
    <w:rsid w:val="008668D1"/>
    <w:rsid w:val="00867602"/>
    <w:rsid w:val="00871006"/>
    <w:rsid w:val="0087120A"/>
    <w:rsid w:val="00872789"/>
    <w:rsid w:val="0087328A"/>
    <w:rsid w:val="00874098"/>
    <w:rsid w:val="00874138"/>
    <w:rsid w:val="00875EB3"/>
    <w:rsid w:val="008765C7"/>
    <w:rsid w:val="008815A5"/>
    <w:rsid w:val="0088160B"/>
    <w:rsid w:val="008822B3"/>
    <w:rsid w:val="0088260A"/>
    <w:rsid w:val="00884B14"/>
    <w:rsid w:val="008857D1"/>
    <w:rsid w:val="00886845"/>
    <w:rsid w:val="00886A20"/>
    <w:rsid w:val="00887C32"/>
    <w:rsid w:val="00887F8A"/>
    <w:rsid w:val="008906D3"/>
    <w:rsid w:val="00891D42"/>
    <w:rsid w:val="008932CF"/>
    <w:rsid w:val="00893397"/>
    <w:rsid w:val="008940B6"/>
    <w:rsid w:val="00894673"/>
    <w:rsid w:val="0089476B"/>
    <w:rsid w:val="00894895"/>
    <w:rsid w:val="00894D89"/>
    <w:rsid w:val="00895BAE"/>
    <w:rsid w:val="00897A8B"/>
    <w:rsid w:val="008A01CB"/>
    <w:rsid w:val="008A1235"/>
    <w:rsid w:val="008A24B5"/>
    <w:rsid w:val="008A31A4"/>
    <w:rsid w:val="008A5539"/>
    <w:rsid w:val="008A58B2"/>
    <w:rsid w:val="008A5D9F"/>
    <w:rsid w:val="008A62D4"/>
    <w:rsid w:val="008A7D44"/>
    <w:rsid w:val="008A7EB1"/>
    <w:rsid w:val="008B0148"/>
    <w:rsid w:val="008B0F20"/>
    <w:rsid w:val="008B1279"/>
    <w:rsid w:val="008B1764"/>
    <w:rsid w:val="008B2908"/>
    <w:rsid w:val="008B3C3F"/>
    <w:rsid w:val="008B48C9"/>
    <w:rsid w:val="008B7561"/>
    <w:rsid w:val="008C07FA"/>
    <w:rsid w:val="008C0D45"/>
    <w:rsid w:val="008C130C"/>
    <w:rsid w:val="008C16AC"/>
    <w:rsid w:val="008C16D5"/>
    <w:rsid w:val="008C18E2"/>
    <w:rsid w:val="008C23ED"/>
    <w:rsid w:val="008C2846"/>
    <w:rsid w:val="008C2A73"/>
    <w:rsid w:val="008C34E9"/>
    <w:rsid w:val="008C5F04"/>
    <w:rsid w:val="008C6106"/>
    <w:rsid w:val="008C63E8"/>
    <w:rsid w:val="008C66A0"/>
    <w:rsid w:val="008C69AE"/>
    <w:rsid w:val="008C718B"/>
    <w:rsid w:val="008C786B"/>
    <w:rsid w:val="008D0FD5"/>
    <w:rsid w:val="008D152C"/>
    <w:rsid w:val="008D1742"/>
    <w:rsid w:val="008D1FBA"/>
    <w:rsid w:val="008D4819"/>
    <w:rsid w:val="008D4A5D"/>
    <w:rsid w:val="008D4EBC"/>
    <w:rsid w:val="008D4F9F"/>
    <w:rsid w:val="008D5F86"/>
    <w:rsid w:val="008D6137"/>
    <w:rsid w:val="008D620C"/>
    <w:rsid w:val="008D6787"/>
    <w:rsid w:val="008D6FDD"/>
    <w:rsid w:val="008D7595"/>
    <w:rsid w:val="008E0CCB"/>
    <w:rsid w:val="008E0D00"/>
    <w:rsid w:val="008E12AA"/>
    <w:rsid w:val="008E1772"/>
    <w:rsid w:val="008E1C8E"/>
    <w:rsid w:val="008E20BD"/>
    <w:rsid w:val="008E278F"/>
    <w:rsid w:val="008E2E6F"/>
    <w:rsid w:val="008E3C67"/>
    <w:rsid w:val="008E4C09"/>
    <w:rsid w:val="008E5D3B"/>
    <w:rsid w:val="008E5E88"/>
    <w:rsid w:val="008E737B"/>
    <w:rsid w:val="008F085A"/>
    <w:rsid w:val="008F1288"/>
    <w:rsid w:val="008F189F"/>
    <w:rsid w:val="008F2D1A"/>
    <w:rsid w:val="008F324B"/>
    <w:rsid w:val="008F4230"/>
    <w:rsid w:val="008F4315"/>
    <w:rsid w:val="008F55E8"/>
    <w:rsid w:val="008F61A1"/>
    <w:rsid w:val="008F63B9"/>
    <w:rsid w:val="008F7F0F"/>
    <w:rsid w:val="009016AF"/>
    <w:rsid w:val="00901D54"/>
    <w:rsid w:val="00902B9C"/>
    <w:rsid w:val="00904851"/>
    <w:rsid w:val="009058BD"/>
    <w:rsid w:val="009061F6"/>
    <w:rsid w:val="00906357"/>
    <w:rsid w:val="00906873"/>
    <w:rsid w:val="0090697A"/>
    <w:rsid w:val="009069F7"/>
    <w:rsid w:val="00907443"/>
    <w:rsid w:val="00907734"/>
    <w:rsid w:val="00907B71"/>
    <w:rsid w:val="00907CAC"/>
    <w:rsid w:val="009101ED"/>
    <w:rsid w:val="00910712"/>
    <w:rsid w:val="00911745"/>
    <w:rsid w:val="00911CD8"/>
    <w:rsid w:val="00911E25"/>
    <w:rsid w:val="009121F2"/>
    <w:rsid w:val="0091220A"/>
    <w:rsid w:val="00912561"/>
    <w:rsid w:val="0091267B"/>
    <w:rsid w:val="00912A09"/>
    <w:rsid w:val="00913E95"/>
    <w:rsid w:val="00914D64"/>
    <w:rsid w:val="009150B5"/>
    <w:rsid w:val="0091544F"/>
    <w:rsid w:val="009160AC"/>
    <w:rsid w:val="009163C0"/>
    <w:rsid w:val="00916A7B"/>
    <w:rsid w:val="00916B31"/>
    <w:rsid w:val="00920AB9"/>
    <w:rsid w:val="00920F54"/>
    <w:rsid w:val="00923639"/>
    <w:rsid w:val="009236D9"/>
    <w:rsid w:val="009237D5"/>
    <w:rsid w:val="00923C80"/>
    <w:rsid w:val="00923E74"/>
    <w:rsid w:val="009246BE"/>
    <w:rsid w:val="009249AA"/>
    <w:rsid w:val="0092509D"/>
    <w:rsid w:val="00925D94"/>
    <w:rsid w:val="00925F47"/>
    <w:rsid w:val="00926722"/>
    <w:rsid w:val="00926C60"/>
    <w:rsid w:val="00926E1D"/>
    <w:rsid w:val="00927643"/>
    <w:rsid w:val="00927909"/>
    <w:rsid w:val="00930320"/>
    <w:rsid w:val="00930322"/>
    <w:rsid w:val="0093134F"/>
    <w:rsid w:val="0093225B"/>
    <w:rsid w:val="00933679"/>
    <w:rsid w:val="00933EDC"/>
    <w:rsid w:val="00937042"/>
    <w:rsid w:val="009374B0"/>
    <w:rsid w:val="009404C5"/>
    <w:rsid w:val="009405AF"/>
    <w:rsid w:val="00940716"/>
    <w:rsid w:val="00941267"/>
    <w:rsid w:val="009438CB"/>
    <w:rsid w:val="00944B2C"/>
    <w:rsid w:val="0094576C"/>
    <w:rsid w:val="00946053"/>
    <w:rsid w:val="0094674A"/>
    <w:rsid w:val="00946B76"/>
    <w:rsid w:val="0094751F"/>
    <w:rsid w:val="00947672"/>
    <w:rsid w:val="009477A0"/>
    <w:rsid w:val="0095066D"/>
    <w:rsid w:val="00950704"/>
    <w:rsid w:val="009507AF"/>
    <w:rsid w:val="00950D5F"/>
    <w:rsid w:val="00950E28"/>
    <w:rsid w:val="00951340"/>
    <w:rsid w:val="0095346B"/>
    <w:rsid w:val="00953756"/>
    <w:rsid w:val="00954539"/>
    <w:rsid w:val="00954905"/>
    <w:rsid w:val="00954C42"/>
    <w:rsid w:val="009550A9"/>
    <w:rsid w:val="009550F6"/>
    <w:rsid w:val="00955B4D"/>
    <w:rsid w:val="009569EA"/>
    <w:rsid w:val="00957849"/>
    <w:rsid w:val="00960A1B"/>
    <w:rsid w:val="00960D3E"/>
    <w:rsid w:val="009618C4"/>
    <w:rsid w:val="00961B3B"/>
    <w:rsid w:val="0096200B"/>
    <w:rsid w:val="00962934"/>
    <w:rsid w:val="00963822"/>
    <w:rsid w:val="009642F1"/>
    <w:rsid w:val="0096433C"/>
    <w:rsid w:val="009644E8"/>
    <w:rsid w:val="0096518D"/>
    <w:rsid w:val="009655FD"/>
    <w:rsid w:val="00965D89"/>
    <w:rsid w:val="00965E7E"/>
    <w:rsid w:val="00965F2E"/>
    <w:rsid w:val="0096648A"/>
    <w:rsid w:val="00966F57"/>
    <w:rsid w:val="00967416"/>
    <w:rsid w:val="00970424"/>
    <w:rsid w:val="00970859"/>
    <w:rsid w:val="009714C8"/>
    <w:rsid w:val="009722AC"/>
    <w:rsid w:val="00972BA7"/>
    <w:rsid w:val="009742BA"/>
    <w:rsid w:val="00974332"/>
    <w:rsid w:val="00974AD6"/>
    <w:rsid w:val="00974ED5"/>
    <w:rsid w:val="00975252"/>
    <w:rsid w:val="00975828"/>
    <w:rsid w:val="00975A2E"/>
    <w:rsid w:val="00975B99"/>
    <w:rsid w:val="00975BB1"/>
    <w:rsid w:val="0097730F"/>
    <w:rsid w:val="009804B4"/>
    <w:rsid w:val="00980C84"/>
    <w:rsid w:val="009827D7"/>
    <w:rsid w:val="009836E9"/>
    <w:rsid w:val="0098403D"/>
    <w:rsid w:val="00984F88"/>
    <w:rsid w:val="00985C43"/>
    <w:rsid w:val="00985E46"/>
    <w:rsid w:val="00987649"/>
    <w:rsid w:val="00990493"/>
    <w:rsid w:val="00991517"/>
    <w:rsid w:val="00991F73"/>
    <w:rsid w:val="009929B4"/>
    <w:rsid w:val="009933D7"/>
    <w:rsid w:val="009944A0"/>
    <w:rsid w:val="00994E06"/>
    <w:rsid w:val="00995846"/>
    <w:rsid w:val="00995903"/>
    <w:rsid w:val="00995CFE"/>
    <w:rsid w:val="00995FD7"/>
    <w:rsid w:val="009962E6"/>
    <w:rsid w:val="0099734E"/>
    <w:rsid w:val="009A0140"/>
    <w:rsid w:val="009A09D7"/>
    <w:rsid w:val="009A2653"/>
    <w:rsid w:val="009A34A2"/>
    <w:rsid w:val="009A3A63"/>
    <w:rsid w:val="009A49A1"/>
    <w:rsid w:val="009A4CC0"/>
    <w:rsid w:val="009A5686"/>
    <w:rsid w:val="009A5B17"/>
    <w:rsid w:val="009A6385"/>
    <w:rsid w:val="009A6D5D"/>
    <w:rsid w:val="009A709D"/>
    <w:rsid w:val="009A729F"/>
    <w:rsid w:val="009A7760"/>
    <w:rsid w:val="009A7B69"/>
    <w:rsid w:val="009B014C"/>
    <w:rsid w:val="009B2657"/>
    <w:rsid w:val="009B2A06"/>
    <w:rsid w:val="009B393C"/>
    <w:rsid w:val="009B4E98"/>
    <w:rsid w:val="009B640D"/>
    <w:rsid w:val="009B6492"/>
    <w:rsid w:val="009B767D"/>
    <w:rsid w:val="009B7EC2"/>
    <w:rsid w:val="009C00AE"/>
    <w:rsid w:val="009C01FE"/>
    <w:rsid w:val="009C2000"/>
    <w:rsid w:val="009C214C"/>
    <w:rsid w:val="009C2CA0"/>
    <w:rsid w:val="009C3B4A"/>
    <w:rsid w:val="009C6C69"/>
    <w:rsid w:val="009C73E9"/>
    <w:rsid w:val="009C7506"/>
    <w:rsid w:val="009C7915"/>
    <w:rsid w:val="009C7F3F"/>
    <w:rsid w:val="009D0105"/>
    <w:rsid w:val="009D020A"/>
    <w:rsid w:val="009D0400"/>
    <w:rsid w:val="009D1639"/>
    <w:rsid w:val="009D28CB"/>
    <w:rsid w:val="009D3602"/>
    <w:rsid w:val="009D3D47"/>
    <w:rsid w:val="009D470E"/>
    <w:rsid w:val="009D5BC9"/>
    <w:rsid w:val="009D666F"/>
    <w:rsid w:val="009D73E3"/>
    <w:rsid w:val="009D75EC"/>
    <w:rsid w:val="009D786E"/>
    <w:rsid w:val="009D7EA4"/>
    <w:rsid w:val="009E0418"/>
    <w:rsid w:val="009E0C1D"/>
    <w:rsid w:val="009E0C2C"/>
    <w:rsid w:val="009E1A8C"/>
    <w:rsid w:val="009E1C73"/>
    <w:rsid w:val="009E2113"/>
    <w:rsid w:val="009E263D"/>
    <w:rsid w:val="009E26FC"/>
    <w:rsid w:val="009E2762"/>
    <w:rsid w:val="009E27DB"/>
    <w:rsid w:val="009E2AA6"/>
    <w:rsid w:val="009E36BD"/>
    <w:rsid w:val="009E38ED"/>
    <w:rsid w:val="009E39D6"/>
    <w:rsid w:val="009E3B2C"/>
    <w:rsid w:val="009E5660"/>
    <w:rsid w:val="009E5837"/>
    <w:rsid w:val="009F040D"/>
    <w:rsid w:val="009F082F"/>
    <w:rsid w:val="009F1215"/>
    <w:rsid w:val="009F1900"/>
    <w:rsid w:val="009F1B96"/>
    <w:rsid w:val="009F2458"/>
    <w:rsid w:val="009F28C9"/>
    <w:rsid w:val="009F36ED"/>
    <w:rsid w:val="009F39C8"/>
    <w:rsid w:val="009F3BA2"/>
    <w:rsid w:val="009F4D3C"/>
    <w:rsid w:val="009F5D44"/>
    <w:rsid w:val="009F6AF9"/>
    <w:rsid w:val="009F7FAE"/>
    <w:rsid w:val="00A003ED"/>
    <w:rsid w:val="00A00790"/>
    <w:rsid w:val="00A00A7D"/>
    <w:rsid w:val="00A03014"/>
    <w:rsid w:val="00A03CB0"/>
    <w:rsid w:val="00A041C1"/>
    <w:rsid w:val="00A04A6A"/>
    <w:rsid w:val="00A05109"/>
    <w:rsid w:val="00A0584E"/>
    <w:rsid w:val="00A061B8"/>
    <w:rsid w:val="00A07D5D"/>
    <w:rsid w:val="00A10617"/>
    <w:rsid w:val="00A11B18"/>
    <w:rsid w:val="00A11E6A"/>
    <w:rsid w:val="00A159BC"/>
    <w:rsid w:val="00A15FB7"/>
    <w:rsid w:val="00A169A6"/>
    <w:rsid w:val="00A17849"/>
    <w:rsid w:val="00A17E54"/>
    <w:rsid w:val="00A20164"/>
    <w:rsid w:val="00A217AA"/>
    <w:rsid w:val="00A21E8A"/>
    <w:rsid w:val="00A2212A"/>
    <w:rsid w:val="00A221C7"/>
    <w:rsid w:val="00A226D6"/>
    <w:rsid w:val="00A22E07"/>
    <w:rsid w:val="00A23B18"/>
    <w:rsid w:val="00A25738"/>
    <w:rsid w:val="00A263FF"/>
    <w:rsid w:val="00A266CD"/>
    <w:rsid w:val="00A26FE1"/>
    <w:rsid w:val="00A27D7F"/>
    <w:rsid w:val="00A27EC6"/>
    <w:rsid w:val="00A30ABF"/>
    <w:rsid w:val="00A32207"/>
    <w:rsid w:val="00A32312"/>
    <w:rsid w:val="00A32AC4"/>
    <w:rsid w:val="00A3309A"/>
    <w:rsid w:val="00A33717"/>
    <w:rsid w:val="00A34398"/>
    <w:rsid w:val="00A344A4"/>
    <w:rsid w:val="00A34E91"/>
    <w:rsid w:val="00A35394"/>
    <w:rsid w:val="00A35DD6"/>
    <w:rsid w:val="00A35F29"/>
    <w:rsid w:val="00A362C6"/>
    <w:rsid w:val="00A37B88"/>
    <w:rsid w:val="00A40E34"/>
    <w:rsid w:val="00A41AF6"/>
    <w:rsid w:val="00A423BF"/>
    <w:rsid w:val="00A42E63"/>
    <w:rsid w:val="00A43A3D"/>
    <w:rsid w:val="00A443FD"/>
    <w:rsid w:val="00A447D2"/>
    <w:rsid w:val="00A4481B"/>
    <w:rsid w:val="00A4578B"/>
    <w:rsid w:val="00A46452"/>
    <w:rsid w:val="00A479A5"/>
    <w:rsid w:val="00A47F36"/>
    <w:rsid w:val="00A51156"/>
    <w:rsid w:val="00A51ACC"/>
    <w:rsid w:val="00A51E63"/>
    <w:rsid w:val="00A52D7D"/>
    <w:rsid w:val="00A5303B"/>
    <w:rsid w:val="00A53547"/>
    <w:rsid w:val="00A5567F"/>
    <w:rsid w:val="00A5582B"/>
    <w:rsid w:val="00A5619C"/>
    <w:rsid w:val="00A56FE7"/>
    <w:rsid w:val="00A610D9"/>
    <w:rsid w:val="00A61B26"/>
    <w:rsid w:val="00A622D7"/>
    <w:rsid w:val="00A62C81"/>
    <w:rsid w:val="00A63294"/>
    <w:rsid w:val="00A64F69"/>
    <w:rsid w:val="00A6537D"/>
    <w:rsid w:val="00A65BBA"/>
    <w:rsid w:val="00A65E25"/>
    <w:rsid w:val="00A665B0"/>
    <w:rsid w:val="00A66D4A"/>
    <w:rsid w:val="00A66F94"/>
    <w:rsid w:val="00A675C9"/>
    <w:rsid w:val="00A70069"/>
    <w:rsid w:val="00A70DF9"/>
    <w:rsid w:val="00A71B00"/>
    <w:rsid w:val="00A72AD9"/>
    <w:rsid w:val="00A7348D"/>
    <w:rsid w:val="00A73492"/>
    <w:rsid w:val="00A75040"/>
    <w:rsid w:val="00A7517F"/>
    <w:rsid w:val="00A7767D"/>
    <w:rsid w:val="00A777AD"/>
    <w:rsid w:val="00A81360"/>
    <w:rsid w:val="00A81804"/>
    <w:rsid w:val="00A82884"/>
    <w:rsid w:val="00A82AD5"/>
    <w:rsid w:val="00A82EFF"/>
    <w:rsid w:val="00A84EE6"/>
    <w:rsid w:val="00A85BF4"/>
    <w:rsid w:val="00A87E1B"/>
    <w:rsid w:val="00A91676"/>
    <w:rsid w:val="00A9196F"/>
    <w:rsid w:val="00A91980"/>
    <w:rsid w:val="00A91E60"/>
    <w:rsid w:val="00A92319"/>
    <w:rsid w:val="00A92F71"/>
    <w:rsid w:val="00A9353A"/>
    <w:rsid w:val="00A942A4"/>
    <w:rsid w:val="00A96D70"/>
    <w:rsid w:val="00A97802"/>
    <w:rsid w:val="00AA02F2"/>
    <w:rsid w:val="00AA0C8D"/>
    <w:rsid w:val="00AA0F26"/>
    <w:rsid w:val="00AA11C2"/>
    <w:rsid w:val="00AA22FF"/>
    <w:rsid w:val="00AA3077"/>
    <w:rsid w:val="00AA3F7D"/>
    <w:rsid w:val="00AA45E9"/>
    <w:rsid w:val="00AA496A"/>
    <w:rsid w:val="00AA4AB8"/>
    <w:rsid w:val="00AA5163"/>
    <w:rsid w:val="00AA7733"/>
    <w:rsid w:val="00AB0151"/>
    <w:rsid w:val="00AB01DD"/>
    <w:rsid w:val="00AB0AFC"/>
    <w:rsid w:val="00AB0DDE"/>
    <w:rsid w:val="00AB19B0"/>
    <w:rsid w:val="00AB1F25"/>
    <w:rsid w:val="00AB22A5"/>
    <w:rsid w:val="00AB2914"/>
    <w:rsid w:val="00AB29FA"/>
    <w:rsid w:val="00AB3D56"/>
    <w:rsid w:val="00AB46C5"/>
    <w:rsid w:val="00AB46D8"/>
    <w:rsid w:val="00AB4D91"/>
    <w:rsid w:val="00AB5169"/>
    <w:rsid w:val="00AB521D"/>
    <w:rsid w:val="00AB5365"/>
    <w:rsid w:val="00AB53D8"/>
    <w:rsid w:val="00AB545F"/>
    <w:rsid w:val="00AB6114"/>
    <w:rsid w:val="00AB63F9"/>
    <w:rsid w:val="00AB6556"/>
    <w:rsid w:val="00AB6661"/>
    <w:rsid w:val="00AB6BFF"/>
    <w:rsid w:val="00AC0035"/>
    <w:rsid w:val="00AC2775"/>
    <w:rsid w:val="00AC3981"/>
    <w:rsid w:val="00AC4C76"/>
    <w:rsid w:val="00AC5D1A"/>
    <w:rsid w:val="00AC65F8"/>
    <w:rsid w:val="00AC6940"/>
    <w:rsid w:val="00AC7BD2"/>
    <w:rsid w:val="00AC7DB2"/>
    <w:rsid w:val="00AD0983"/>
    <w:rsid w:val="00AD098E"/>
    <w:rsid w:val="00AD0C54"/>
    <w:rsid w:val="00AD0ED4"/>
    <w:rsid w:val="00AD12C7"/>
    <w:rsid w:val="00AD16D9"/>
    <w:rsid w:val="00AD2810"/>
    <w:rsid w:val="00AD2C9B"/>
    <w:rsid w:val="00AD3BCB"/>
    <w:rsid w:val="00AD5804"/>
    <w:rsid w:val="00AD6241"/>
    <w:rsid w:val="00AD67AB"/>
    <w:rsid w:val="00AD6E35"/>
    <w:rsid w:val="00AD702B"/>
    <w:rsid w:val="00AD7161"/>
    <w:rsid w:val="00AD79CB"/>
    <w:rsid w:val="00AD7DD9"/>
    <w:rsid w:val="00AE03C3"/>
    <w:rsid w:val="00AE08C3"/>
    <w:rsid w:val="00AE0DBD"/>
    <w:rsid w:val="00AE19B3"/>
    <w:rsid w:val="00AE21CE"/>
    <w:rsid w:val="00AE263A"/>
    <w:rsid w:val="00AE4069"/>
    <w:rsid w:val="00AE42E8"/>
    <w:rsid w:val="00AE4486"/>
    <w:rsid w:val="00AE4BA9"/>
    <w:rsid w:val="00AE59AE"/>
    <w:rsid w:val="00AE5CEE"/>
    <w:rsid w:val="00AE7F98"/>
    <w:rsid w:val="00AF0B9A"/>
    <w:rsid w:val="00AF136A"/>
    <w:rsid w:val="00AF21ED"/>
    <w:rsid w:val="00AF3AC3"/>
    <w:rsid w:val="00AF3CF6"/>
    <w:rsid w:val="00AF453D"/>
    <w:rsid w:val="00AF4885"/>
    <w:rsid w:val="00AF48C8"/>
    <w:rsid w:val="00AF4C3A"/>
    <w:rsid w:val="00AF4C8E"/>
    <w:rsid w:val="00AF64BF"/>
    <w:rsid w:val="00AF6701"/>
    <w:rsid w:val="00AF79C8"/>
    <w:rsid w:val="00AF7BA6"/>
    <w:rsid w:val="00B00A85"/>
    <w:rsid w:val="00B01A2E"/>
    <w:rsid w:val="00B01B0B"/>
    <w:rsid w:val="00B02792"/>
    <w:rsid w:val="00B0374C"/>
    <w:rsid w:val="00B03FB5"/>
    <w:rsid w:val="00B041DA"/>
    <w:rsid w:val="00B0547E"/>
    <w:rsid w:val="00B0554D"/>
    <w:rsid w:val="00B057FC"/>
    <w:rsid w:val="00B06020"/>
    <w:rsid w:val="00B07A3E"/>
    <w:rsid w:val="00B10FC5"/>
    <w:rsid w:val="00B125D8"/>
    <w:rsid w:val="00B1265C"/>
    <w:rsid w:val="00B126BB"/>
    <w:rsid w:val="00B12C02"/>
    <w:rsid w:val="00B12DCA"/>
    <w:rsid w:val="00B13011"/>
    <w:rsid w:val="00B13024"/>
    <w:rsid w:val="00B1384B"/>
    <w:rsid w:val="00B1387C"/>
    <w:rsid w:val="00B13F13"/>
    <w:rsid w:val="00B161BA"/>
    <w:rsid w:val="00B16C75"/>
    <w:rsid w:val="00B17747"/>
    <w:rsid w:val="00B2019A"/>
    <w:rsid w:val="00B20D5E"/>
    <w:rsid w:val="00B21C3D"/>
    <w:rsid w:val="00B21F86"/>
    <w:rsid w:val="00B2220E"/>
    <w:rsid w:val="00B22795"/>
    <w:rsid w:val="00B236A1"/>
    <w:rsid w:val="00B237CB"/>
    <w:rsid w:val="00B23C56"/>
    <w:rsid w:val="00B242BA"/>
    <w:rsid w:val="00B24E6C"/>
    <w:rsid w:val="00B26644"/>
    <w:rsid w:val="00B274EE"/>
    <w:rsid w:val="00B27C85"/>
    <w:rsid w:val="00B305FB"/>
    <w:rsid w:val="00B30F39"/>
    <w:rsid w:val="00B31DC7"/>
    <w:rsid w:val="00B327AF"/>
    <w:rsid w:val="00B34025"/>
    <w:rsid w:val="00B34125"/>
    <w:rsid w:val="00B342BD"/>
    <w:rsid w:val="00B3448F"/>
    <w:rsid w:val="00B35176"/>
    <w:rsid w:val="00B3526E"/>
    <w:rsid w:val="00B36ECB"/>
    <w:rsid w:val="00B37F1C"/>
    <w:rsid w:val="00B37FB5"/>
    <w:rsid w:val="00B40098"/>
    <w:rsid w:val="00B40E63"/>
    <w:rsid w:val="00B41BFA"/>
    <w:rsid w:val="00B42068"/>
    <w:rsid w:val="00B43136"/>
    <w:rsid w:val="00B43188"/>
    <w:rsid w:val="00B4348F"/>
    <w:rsid w:val="00B450BE"/>
    <w:rsid w:val="00B45E22"/>
    <w:rsid w:val="00B46F74"/>
    <w:rsid w:val="00B473AA"/>
    <w:rsid w:val="00B47FEA"/>
    <w:rsid w:val="00B5069B"/>
    <w:rsid w:val="00B51199"/>
    <w:rsid w:val="00B515D7"/>
    <w:rsid w:val="00B51A5B"/>
    <w:rsid w:val="00B51B82"/>
    <w:rsid w:val="00B52871"/>
    <w:rsid w:val="00B52C8B"/>
    <w:rsid w:val="00B53AD6"/>
    <w:rsid w:val="00B53C86"/>
    <w:rsid w:val="00B57DF8"/>
    <w:rsid w:val="00B610B9"/>
    <w:rsid w:val="00B61440"/>
    <w:rsid w:val="00B61587"/>
    <w:rsid w:val="00B626A5"/>
    <w:rsid w:val="00B63037"/>
    <w:rsid w:val="00B670FF"/>
    <w:rsid w:val="00B67278"/>
    <w:rsid w:val="00B67C18"/>
    <w:rsid w:val="00B7004D"/>
    <w:rsid w:val="00B72448"/>
    <w:rsid w:val="00B72582"/>
    <w:rsid w:val="00B73A4A"/>
    <w:rsid w:val="00B74489"/>
    <w:rsid w:val="00B74CE3"/>
    <w:rsid w:val="00B74F6E"/>
    <w:rsid w:val="00B7529C"/>
    <w:rsid w:val="00B755FA"/>
    <w:rsid w:val="00B75625"/>
    <w:rsid w:val="00B75F4E"/>
    <w:rsid w:val="00B762DC"/>
    <w:rsid w:val="00B80473"/>
    <w:rsid w:val="00B815A1"/>
    <w:rsid w:val="00B81809"/>
    <w:rsid w:val="00B81823"/>
    <w:rsid w:val="00B81A2D"/>
    <w:rsid w:val="00B82BF7"/>
    <w:rsid w:val="00B82CB4"/>
    <w:rsid w:val="00B8301D"/>
    <w:rsid w:val="00B843EF"/>
    <w:rsid w:val="00B84F75"/>
    <w:rsid w:val="00B84F77"/>
    <w:rsid w:val="00B857CE"/>
    <w:rsid w:val="00B87078"/>
    <w:rsid w:val="00B87DC3"/>
    <w:rsid w:val="00B90107"/>
    <w:rsid w:val="00B90269"/>
    <w:rsid w:val="00B908EE"/>
    <w:rsid w:val="00B90A59"/>
    <w:rsid w:val="00B90BB1"/>
    <w:rsid w:val="00B90D6D"/>
    <w:rsid w:val="00B9154F"/>
    <w:rsid w:val="00B917BC"/>
    <w:rsid w:val="00B91A7F"/>
    <w:rsid w:val="00B922D1"/>
    <w:rsid w:val="00B923F8"/>
    <w:rsid w:val="00B93381"/>
    <w:rsid w:val="00B934C2"/>
    <w:rsid w:val="00B93FF8"/>
    <w:rsid w:val="00B94673"/>
    <w:rsid w:val="00B94C5B"/>
    <w:rsid w:val="00B96457"/>
    <w:rsid w:val="00B971E8"/>
    <w:rsid w:val="00BA06A6"/>
    <w:rsid w:val="00BA1FF8"/>
    <w:rsid w:val="00BA2BEF"/>
    <w:rsid w:val="00BA3E50"/>
    <w:rsid w:val="00BA4334"/>
    <w:rsid w:val="00BA5912"/>
    <w:rsid w:val="00BA5D72"/>
    <w:rsid w:val="00BA5DA3"/>
    <w:rsid w:val="00BA62D1"/>
    <w:rsid w:val="00BA6398"/>
    <w:rsid w:val="00BA6785"/>
    <w:rsid w:val="00BB05E0"/>
    <w:rsid w:val="00BB0B3B"/>
    <w:rsid w:val="00BB28A1"/>
    <w:rsid w:val="00BB2BB3"/>
    <w:rsid w:val="00BB3134"/>
    <w:rsid w:val="00BB33C6"/>
    <w:rsid w:val="00BB5707"/>
    <w:rsid w:val="00BB5868"/>
    <w:rsid w:val="00BB5A51"/>
    <w:rsid w:val="00BB5DDA"/>
    <w:rsid w:val="00BB65F6"/>
    <w:rsid w:val="00BB7FB5"/>
    <w:rsid w:val="00BC1D5F"/>
    <w:rsid w:val="00BC2552"/>
    <w:rsid w:val="00BC2DD2"/>
    <w:rsid w:val="00BC3A1D"/>
    <w:rsid w:val="00BC3DD1"/>
    <w:rsid w:val="00BC43B3"/>
    <w:rsid w:val="00BC5567"/>
    <w:rsid w:val="00BC5CBA"/>
    <w:rsid w:val="00BC5F0D"/>
    <w:rsid w:val="00BC68CE"/>
    <w:rsid w:val="00BC7176"/>
    <w:rsid w:val="00BC76CB"/>
    <w:rsid w:val="00BC7F43"/>
    <w:rsid w:val="00BD074A"/>
    <w:rsid w:val="00BD0CE1"/>
    <w:rsid w:val="00BD2B38"/>
    <w:rsid w:val="00BD2EE2"/>
    <w:rsid w:val="00BD309D"/>
    <w:rsid w:val="00BD437A"/>
    <w:rsid w:val="00BD4507"/>
    <w:rsid w:val="00BD474C"/>
    <w:rsid w:val="00BD632D"/>
    <w:rsid w:val="00BD6587"/>
    <w:rsid w:val="00BD6CA4"/>
    <w:rsid w:val="00BD7660"/>
    <w:rsid w:val="00BD7675"/>
    <w:rsid w:val="00BE095C"/>
    <w:rsid w:val="00BE0B72"/>
    <w:rsid w:val="00BE0B84"/>
    <w:rsid w:val="00BE30A6"/>
    <w:rsid w:val="00BE39D6"/>
    <w:rsid w:val="00BE40F6"/>
    <w:rsid w:val="00BE4A0C"/>
    <w:rsid w:val="00BE5370"/>
    <w:rsid w:val="00BE68ED"/>
    <w:rsid w:val="00BE6C25"/>
    <w:rsid w:val="00BE6E17"/>
    <w:rsid w:val="00BE7148"/>
    <w:rsid w:val="00BF09FA"/>
    <w:rsid w:val="00BF0ABA"/>
    <w:rsid w:val="00BF0E55"/>
    <w:rsid w:val="00BF11BC"/>
    <w:rsid w:val="00BF1361"/>
    <w:rsid w:val="00BF1812"/>
    <w:rsid w:val="00BF18E5"/>
    <w:rsid w:val="00BF1C83"/>
    <w:rsid w:val="00BF1DDA"/>
    <w:rsid w:val="00BF1E9A"/>
    <w:rsid w:val="00BF24DE"/>
    <w:rsid w:val="00BF34AB"/>
    <w:rsid w:val="00BF38D1"/>
    <w:rsid w:val="00BF3D92"/>
    <w:rsid w:val="00BF686C"/>
    <w:rsid w:val="00BF68A5"/>
    <w:rsid w:val="00BF6AC7"/>
    <w:rsid w:val="00BF79BE"/>
    <w:rsid w:val="00C000D6"/>
    <w:rsid w:val="00C02019"/>
    <w:rsid w:val="00C02BD1"/>
    <w:rsid w:val="00C02E43"/>
    <w:rsid w:val="00C034F8"/>
    <w:rsid w:val="00C04219"/>
    <w:rsid w:val="00C04D5A"/>
    <w:rsid w:val="00C0591A"/>
    <w:rsid w:val="00C064E3"/>
    <w:rsid w:val="00C06F8B"/>
    <w:rsid w:val="00C07CFD"/>
    <w:rsid w:val="00C104AD"/>
    <w:rsid w:val="00C11904"/>
    <w:rsid w:val="00C127E5"/>
    <w:rsid w:val="00C13F61"/>
    <w:rsid w:val="00C150F2"/>
    <w:rsid w:val="00C158C2"/>
    <w:rsid w:val="00C165CD"/>
    <w:rsid w:val="00C16917"/>
    <w:rsid w:val="00C202AA"/>
    <w:rsid w:val="00C2095B"/>
    <w:rsid w:val="00C209C0"/>
    <w:rsid w:val="00C242DF"/>
    <w:rsid w:val="00C24A3D"/>
    <w:rsid w:val="00C252ED"/>
    <w:rsid w:val="00C25874"/>
    <w:rsid w:val="00C25973"/>
    <w:rsid w:val="00C25989"/>
    <w:rsid w:val="00C25DB5"/>
    <w:rsid w:val="00C260C6"/>
    <w:rsid w:val="00C271D8"/>
    <w:rsid w:val="00C27D15"/>
    <w:rsid w:val="00C3028C"/>
    <w:rsid w:val="00C317A3"/>
    <w:rsid w:val="00C31E2C"/>
    <w:rsid w:val="00C31F9A"/>
    <w:rsid w:val="00C320CB"/>
    <w:rsid w:val="00C322A2"/>
    <w:rsid w:val="00C327E6"/>
    <w:rsid w:val="00C32F73"/>
    <w:rsid w:val="00C35289"/>
    <w:rsid w:val="00C355B3"/>
    <w:rsid w:val="00C36FEA"/>
    <w:rsid w:val="00C374F6"/>
    <w:rsid w:val="00C402ED"/>
    <w:rsid w:val="00C40E53"/>
    <w:rsid w:val="00C4168D"/>
    <w:rsid w:val="00C41C02"/>
    <w:rsid w:val="00C42119"/>
    <w:rsid w:val="00C42267"/>
    <w:rsid w:val="00C42CD2"/>
    <w:rsid w:val="00C42CE7"/>
    <w:rsid w:val="00C42E3A"/>
    <w:rsid w:val="00C42E62"/>
    <w:rsid w:val="00C43448"/>
    <w:rsid w:val="00C43657"/>
    <w:rsid w:val="00C442F2"/>
    <w:rsid w:val="00C445E3"/>
    <w:rsid w:val="00C44C2A"/>
    <w:rsid w:val="00C45078"/>
    <w:rsid w:val="00C46300"/>
    <w:rsid w:val="00C46B8C"/>
    <w:rsid w:val="00C47699"/>
    <w:rsid w:val="00C47DDA"/>
    <w:rsid w:val="00C47FA5"/>
    <w:rsid w:val="00C50A02"/>
    <w:rsid w:val="00C52140"/>
    <w:rsid w:val="00C52C5F"/>
    <w:rsid w:val="00C5346E"/>
    <w:rsid w:val="00C53875"/>
    <w:rsid w:val="00C53A76"/>
    <w:rsid w:val="00C53D21"/>
    <w:rsid w:val="00C54527"/>
    <w:rsid w:val="00C546B0"/>
    <w:rsid w:val="00C55500"/>
    <w:rsid w:val="00C55D4F"/>
    <w:rsid w:val="00C56FF8"/>
    <w:rsid w:val="00C57385"/>
    <w:rsid w:val="00C57DB1"/>
    <w:rsid w:val="00C602F0"/>
    <w:rsid w:val="00C60B26"/>
    <w:rsid w:val="00C6121C"/>
    <w:rsid w:val="00C62F34"/>
    <w:rsid w:val="00C6347A"/>
    <w:rsid w:val="00C65B5D"/>
    <w:rsid w:val="00C660E3"/>
    <w:rsid w:val="00C66791"/>
    <w:rsid w:val="00C6783B"/>
    <w:rsid w:val="00C70484"/>
    <w:rsid w:val="00C70748"/>
    <w:rsid w:val="00C70B27"/>
    <w:rsid w:val="00C70BF9"/>
    <w:rsid w:val="00C72586"/>
    <w:rsid w:val="00C72A91"/>
    <w:rsid w:val="00C72E7C"/>
    <w:rsid w:val="00C72FB5"/>
    <w:rsid w:val="00C746EC"/>
    <w:rsid w:val="00C75D1B"/>
    <w:rsid w:val="00C77266"/>
    <w:rsid w:val="00C77745"/>
    <w:rsid w:val="00C77C1E"/>
    <w:rsid w:val="00C77C6E"/>
    <w:rsid w:val="00C77DFA"/>
    <w:rsid w:val="00C80BD3"/>
    <w:rsid w:val="00C823C1"/>
    <w:rsid w:val="00C82AC7"/>
    <w:rsid w:val="00C82CBE"/>
    <w:rsid w:val="00C8310F"/>
    <w:rsid w:val="00C83A5F"/>
    <w:rsid w:val="00C843F2"/>
    <w:rsid w:val="00C8477A"/>
    <w:rsid w:val="00C84A8D"/>
    <w:rsid w:val="00C857D1"/>
    <w:rsid w:val="00C86E78"/>
    <w:rsid w:val="00C86EF5"/>
    <w:rsid w:val="00C871D7"/>
    <w:rsid w:val="00C87386"/>
    <w:rsid w:val="00C87E22"/>
    <w:rsid w:val="00C91655"/>
    <w:rsid w:val="00C91DB3"/>
    <w:rsid w:val="00C9365B"/>
    <w:rsid w:val="00C94757"/>
    <w:rsid w:val="00C95CE0"/>
    <w:rsid w:val="00C9711E"/>
    <w:rsid w:val="00C97D34"/>
    <w:rsid w:val="00CA0460"/>
    <w:rsid w:val="00CA182C"/>
    <w:rsid w:val="00CA217E"/>
    <w:rsid w:val="00CA3419"/>
    <w:rsid w:val="00CA3828"/>
    <w:rsid w:val="00CA3F32"/>
    <w:rsid w:val="00CA437C"/>
    <w:rsid w:val="00CA5121"/>
    <w:rsid w:val="00CA575F"/>
    <w:rsid w:val="00CA5BE7"/>
    <w:rsid w:val="00CA6BED"/>
    <w:rsid w:val="00CA70EF"/>
    <w:rsid w:val="00CA780A"/>
    <w:rsid w:val="00CB0C2D"/>
    <w:rsid w:val="00CB11D6"/>
    <w:rsid w:val="00CB2088"/>
    <w:rsid w:val="00CB3BC1"/>
    <w:rsid w:val="00CB413D"/>
    <w:rsid w:val="00CB4D03"/>
    <w:rsid w:val="00CB5C5B"/>
    <w:rsid w:val="00CB663E"/>
    <w:rsid w:val="00CB6E10"/>
    <w:rsid w:val="00CB7672"/>
    <w:rsid w:val="00CB781A"/>
    <w:rsid w:val="00CC04CD"/>
    <w:rsid w:val="00CC0F31"/>
    <w:rsid w:val="00CC1569"/>
    <w:rsid w:val="00CC1706"/>
    <w:rsid w:val="00CC18F4"/>
    <w:rsid w:val="00CC23DF"/>
    <w:rsid w:val="00CC2650"/>
    <w:rsid w:val="00CC26E5"/>
    <w:rsid w:val="00CC3266"/>
    <w:rsid w:val="00CC339C"/>
    <w:rsid w:val="00CC3C04"/>
    <w:rsid w:val="00CC436B"/>
    <w:rsid w:val="00CC5CC6"/>
    <w:rsid w:val="00CC5D54"/>
    <w:rsid w:val="00CC6349"/>
    <w:rsid w:val="00CC67FF"/>
    <w:rsid w:val="00CC6ACD"/>
    <w:rsid w:val="00CC73ED"/>
    <w:rsid w:val="00CD03BD"/>
    <w:rsid w:val="00CD1220"/>
    <w:rsid w:val="00CD1777"/>
    <w:rsid w:val="00CD1C04"/>
    <w:rsid w:val="00CD2F4B"/>
    <w:rsid w:val="00CD33B2"/>
    <w:rsid w:val="00CD3BBB"/>
    <w:rsid w:val="00CD40F1"/>
    <w:rsid w:val="00CD4388"/>
    <w:rsid w:val="00CD499B"/>
    <w:rsid w:val="00CD4B5A"/>
    <w:rsid w:val="00CD60F6"/>
    <w:rsid w:val="00CD6568"/>
    <w:rsid w:val="00CD69C8"/>
    <w:rsid w:val="00CD6C67"/>
    <w:rsid w:val="00CD740F"/>
    <w:rsid w:val="00CD7B90"/>
    <w:rsid w:val="00CE0930"/>
    <w:rsid w:val="00CE1D86"/>
    <w:rsid w:val="00CE3D89"/>
    <w:rsid w:val="00CE3FFA"/>
    <w:rsid w:val="00CE4112"/>
    <w:rsid w:val="00CE5061"/>
    <w:rsid w:val="00CE5074"/>
    <w:rsid w:val="00CE5792"/>
    <w:rsid w:val="00CE67C8"/>
    <w:rsid w:val="00CE70E6"/>
    <w:rsid w:val="00CE7B9C"/>
    <w:rsid w:val="00CE7C81"/>
    <w:rsid w:val="00CF0C50"/>
    <w:rsid w:val="00CF1176"/>
    <w:rsid w:val="00CF140C"/>
    <w:rsid w:val="00CF1496"/>
    <w:rsid w:val="00CF1D1D"/>
    <w:rsid w:val="00CF1FAC"/>
    <w:rsid w:val="00CF2CE9"/>
    <w:rsid w:val="00CF32DA"/>
    <w:rsid w:val="00CF4026"/>
    <w:rsid w:val="00CF44D4"/>
    <w:rsid w:val="00CF487C"/>
    <w:rsid w:val="00CF4ABB"/>
    <w:rsid w:val="00CF4C5E"/>
    <w:rsid w:val="00CF5029"/>
    <w:rsid w:val="00CF5E51"/>
    <w:rsid w:val="00CF6E99"/>
    <w:rsid w:val="00D0127F"/>
    <w:rsid w:val="00D01B21"/>
    <w:rsid w:val="00D01C3B"/>
    <w:rsid w:val="00D023C6"/>
    <w:rsid w:val="00D02793"/>
    <w:rsid w:val="00D029F4"/>
    <w:rsid w:val="00D03EC4"/>
    <w:rsid w:val="00D048EF"/>
    <w:rsid w:val="00D05381"/>
    <w:rsid w:val="00D05A77"/>
    <w:rsid w:val="00D061ED"/>
    <w:rsid w:val="00D06465"/>
    <w:rsid w:val="00D06B44"/>
    <w:rsid w:val="00D06EEA"/>
    <w:rsid w:val="00D07A3F"/>
    <w:rsid w:val="00D1046A"/>
    <w:rsid w:val="00D10561"/>
    <w:rsid w:val="00D105A0"/>
    <w:rsid w:val="00D10EE3"/>
    <w:rsid w:val="00D11153"/>
    <w:rsid w:val="00D111D4"/>
    <w:rsid w:val="00D12705"/>
    <w:rsid w:val="00D1313B"/>
    <w:rsid w:val="00D1393C"/>
    <w:rsid w:val="00D14147"/>
    <w:rsid w:val="00D15887"/>
    <w:rsid w:val="00D15B15"/>
    <w:rsid w:val="00D16D66"/>
    <w:rsid w:val="00D17254"/>
    <w:rsid w:val="00D174F4"/>
    <w:rsid w:val="00D17A44"/>
    <w:rsid w:val="00D20707"/>
    <w:rsid w:val="00D20C8F"/>
    <w:rsid w:val="00D20F8B"/>
    <w:rsid w:val="00D210F4"/>
    <w:rsid w:val="00D21688"/>
    <w:rsid w:val="00D219C0"/>
    <w:rsid w:val="00D23E08"/>
    <w:rsid w:val="00D24C9F"/>
    <w:rsid w:val="00D25563"/>
    <w:rsid w:val="00D25CAA"/>
    <w:rsid w:val="00D25FD7"/>
    <w:rsid w:val="00D261BC"/>
    <w:rsid w:val="00D27822"/>
    <w:rsid w:val="00D27BC5"/>
    <w:rsid w:val="00D3203F"/>
    <w:rsid w:val="00D3232C"/>
    <w:rsid w:val="00D32354"/>
    <w:rsid w:val="00D32EB7"/>
    <w:rsid w:val="00D33264"/>
    <w:rsid w:val="00D344D0"/>
    <w:rsid w:val="00D347FD"/>
    <w:rsid w:val="00D34A00"/>
    <w:rsid w:val="00D34AA6"/>
    <w:rsid w:val="00D34E73"/>
    <w:rsid w:val="00D352C8"/>
    <w:rsid w:val="00D35653"/>
    <w:rsid w:val="00D35FDB"/>
    <w:rsid w:val="00D37934"/>
    <w:rsid w:val="00D37C2C"/>
    <w:rsid w:val="00D40E13"/>
    <w:rsid w:val="00D40F7B"/>
    <w:rsid w:val="00D413E0"/>
    <w:rsid w:val="00D44436"/>
    <w:rsid w:val="00D44AC2"/>
    <w:rsid w:val="00D451A6"/>
    <w:rsid w:val="00D46222"/>
    <w:rsid w:val="00D46905"/>
    <w:rsid w:val="00D50E69"/>
    <w:rsid w:val="00D510B1"/>
    <w:rsid w:val="00D511E9"/>
    <w:rsid w:val="00D51FE7"/>
    <w:rsid w:val="00D52354"/>
    <w:rsid w:val="00D525E7"/>
    <w:rsid w:val="00D533E7"/>
    <w:rsid w:val="00D53AAF"/>
    <w:rsid w:val="00D53C9A"/>
    <w:rsid w:val="00D53E81"/>
    <w:rsid w:val="00D54177"/>
    <w:rsid w:val="00D54BF7"/>
    <w:rsid w:val="00D55A3D"/>
    <w:rsid w:val="00D55C17"/>
    <w:rsid w:val="00D5637C"/>
    <w:rsid w:val="00D569C3"/>
    <w:rsid w:val="00D6009E"/>
    <w:rsid w:val="00D601E6"/>
    <w:rsid w:val="00D60336"/>
    <w:rsid w:val="00D603C7"/>
    <w:rsid w:val="00D614B5"/>
    <w:rsid w:val="00D61834"/>
    <w:rsid w:val="00D6198A"/>
    <w:rsid w:val="00D61E31"/>
    <w:rsid w:val="00D62661"/>
    <w:rsid w:val="00D62982"/>
    <w:rsid w:val="00D62A1B"/>
    <w:rsid w:val="00D62F0C"/>
    <w:rsid w:val="00D638C1"/>
    <w:rsid w:val="00D63E15"/>
    <w:rsid w:val="00D64447"/>
    <w:rsid w:val="00D652C0"/>
    <w:rsid w:val="00D7090E"/>
    <w:rsid w:val="00D70DBC"/>
    <w:rsid w:val="00D714DC"/>
    <w:rsid w:val="00D732CE"/>
    <w:rsid w:val="00D7452F"/>
    <w:rsid w:val="00D74D5E"/>
    <w:rsid w:val="00D75EF9"/>
    <w:rsid w:val="00D76E11"/>
    <w:rsid w:val="00D813F3"/>
    <w:rsid w:val="00D81923"/>
    <w:rsid w:val="00D81F7A"/>
    <w:rsid w:val="00D81F81"/>
    <w:rsid w:val="00D8405C"/>
    <w:rsid w:val="00D8471F"/>
    <w:rsid w:val="00D84A04"/>
    <w:rsid w:val="00D84A71"/>
    <w:rsid w:val="00D84CB7"/>
    <w:rsid w:val="00D850CF"/>
    <w:rsid w:val="00D85792"/>
    <w:rsid w:val="00D85A5E"/>
    <w:rsid w:val="00D85A6B"/>
    <w:rsid w:val="00D85D11"/>
    <w:rsid w:val="00D866F6"/>
    <w:rsid w:val="00D8675B"/>
    <w:rsid w:val="00D86821"/>
    <w:rsid w:val="00D86D71"/>
    <w:rsid w:val="00D87393"/>
    <w:rsid w:val="00D90286"/>
    <w:rsid w:val="00D905F6"/>
    <w:rsid w:val="00D912EE"/>
    <w:rsid w:val="00D91484"/>
    <w:rsid w:val="00D91B70"/>
    <w:rsid w:val="00D91B8B"/>
    <w:rsid w:val="00D91D20"/>
    <w:rsid w:val="00D92113"/>
    <w:rsid w:val="00D92C71"/>
    <w:rsid w:val="00D93125"/>
    <w:rsid w:val="00D93192"/>
    <w:rsid w:val="00D9469B"/>
    <w:rsid w:val="00D95203"/>
    <w:rsid w:val="00D958DB"/>
    <w:rsid w:val="00D96D71"/>
    <w:rsid w:val="00D970B0"/>
    <w:rsid w:val="00D97515"/>
    <w:rsid w:val="00DA0B03"/>
    <w:rsid w:val="00DA0CDE"/>
    <w:rsid w:val="00DA14B5"/>
    <w:rsid w:val="00DA1955"/>
    <w:rsid w:val="00DA19AB"/>
    <w:rsid w:val="00DA2256"/>
    <w:rsid w:val="00DA2581"/>
    <w:rsid w:val="00DA28CB"/>
    <w:rsid w:val="00DA2EFE"/>
    <w:rsid w:val="00DA46A2"/>
    <w:rsid w:val="00DA5564"/>
    <w:rsid w:val="00DA5A54"/>
    <w:rsid w:val="00DA6D85"/>
    <w:rsid w:val="00DA6FF0"/>
    <w:rsid w:val="00DA7200"/>
    <w:rsid w:val="00DA7BAD"/>
    <w:rsid w:val="00DB185A"/>
    <w:rsid w:val="00DB2760"/>
    <w:rsid w:val="00DB2ADE"/>
    <w:rsid w:val="00DB33AC"/>
    <w:rsid w:val="00DB478E"/>
    <w:rsid w:val="00DB68DD"/>
    <w:rsid w:val="00DB7612"/>
    <w:rsid w:val="00DB78B5"/>
    <w:rsid w:val="00DC06D8"/>
    <w:rsid w:val="00DC34FB"/>
    <w:rsid w:val="00DC591D"/>
    <w:rsid w:val="00DC5E79"/>
    <w:rsid w:val="00DC6413"/>
    <w:rsid w:val="00DC6DE6"/>
    <w:rsid w:val="00DC7542"/>
    <w:rsid w:val="00DC79A0"/>
    <w:rsid w:val="00DD04FF"/>
    <w:rsid w:val="00DD0CC8"/>
    <w:rsid w:val="00DD1134"/>
    <w:rsid w:val="00DD1666"/>
    <w:rsid w:val="00DD1724"/>
    <w:rsid w:val="00DD198D"/>
    <w:rsid w:val="00DD2B0A"/>
    <w:rsid w:val="00DD48FD"/>
    <w:rsid w:val="00DD4E39"/>
    <w:rsid w:val="00DD52EE"/>
    <w:rsid w:val="00DD637C"/>
    <w:rsid w:val="00DD6760"/>
    <w:rsid w:val="00DD7849"/>
    <w:rsid w:val="00DE00B8"/>
    <w:rsid w:val="00DE0695"/>
    <w:rsid w:val="00DE0734"/>
    <w:rsid w:val="00DE0E69"/>
    <w:rsid w:val="00DE0F1A"/>
    <w:rsid w:val="00DE1072"/>
    <w:rsid w:val="00DE179E"/>
    <w:rsid w:val="00DE1860"/>
    <w:rsid w:val="00DE1895"/>
    <w:rsid w:val="00DE2718"/>
    <w:rsid w:val="00DE27AA"/>
    <w:rsid w:val="00DE2A42"/>
    <w:rsid w:val="00DE3559"/>
    <w:rsid w:val="00DE38C1"/>
    <w:rsid w:val="00DE3E0B"/>
    <w:rsid w:val="00DE477E"/>
    <w:rsid w:val="00DE4BC9"/>
    <w:rsid w:val="00DE4F02"/>
    <w:rsid w:val="00DE551B"/>
    <w:rsid w:val="00DE5BEE"/>
    <w:rsid w:val="00DE5E19"/>
    <w:rsid w:val="00DE5F52"/>
    <w:rsid w:val="00DE659C"/>
    <w:rsid w:val="00DE6925"/>
    <w:rsid w:val="00DE6ABF"/>
    <w:rsid w:val="00DE7C20"/>
    <w:rsid w:val="00DF035D"/>
    <w:rsid w:val="00DF1C90"/>
    <w:rsid w:val="00DF1DA9"/>
    <w:rsid w:val="00DF282B"/>
    <w:rsid w:val="00DF3540"/>
    <w:rsid w:val="00DF3FF5"/>
    <w:rsid w:val="00DF5497"/>
    <w:rsid w:val="00DF558D"/>
    <w:rsid w:val="00DF6451"/>
    <w:rsid w:val="00DF6ECA"/>
    <w:rsid w:val="00DF7826"/>
    <w:rsid w:val="00DF7830"/>
    <w:rsid w:val="00DF79BA"/>
    <w:rsid w:val="00E00220"/>
    <w:rsid w:val="00E00978"/>
    <w:rsid w:val="00E00CBE"/>
    <w:rsid w:val="00E01056"/>
    <w:rsid w:val="00E02C85"/>
    <w:rsid w:val="00E035FB"/>
    <w:rsid w:val="00E03949"/>
    <w:rsid w:val="00E04254"/>
    <w:rsid w:val="00E04ECB"/>
    <w:rsid w:val="00E06B1E"/>
    <w:rsid w:val="00E06E60"/>
    <w:rsid w:val="00E0707E"/>
    <w:rsid w:val="00E1009C"/>
    <w:rsid w:val="00E10AA3"/>
    <w:rsid w:val="00E114EB"/>
    <w:rsid w:val="00E11671"/>
    <w:rsid w:val="00E11E38"/>
    <w:rsid w:val="00E11EE8"/>
    <w:rsid w:val="00E120F6"/>
    <w:rsid w:val="00E132BD"/>
    <w:rsid w:val="00E13871"/>
    <w:rsid w:val="00E14274"/>
    <w:rsid w:val="00E14D26"/>
    <w:rsid w:val="00E162F9"/>
    <w:rsid w:val="00E16649"/>
    <w:rsid w:val="00E16B3C"/>
    <w:rsid w:val="00E17E62"/>
    <w:rsid w:val="00E206EF"/>
    <w:rsid w:val="00E21435"/>
    <w:rsid w:val="00E219BD"/>
    <w:rsid w:val="00E22051"/>
    <w:rsid w:val="00E22569"/>
    <w:rsid w:val="00E22E77"/>
    <w:rsid w:val="00E22F27"/>
    <w:rsid w:val="00E230F7"/>
    <w:rsid w:val="00E233C0"/>
    <w:rsid w:val="00E244E0"/>
    <w:rsid w:val="00E2485D"/>
    <w:rsid w:val="00E24910"/>
    <w:rsid w:val="00E24B9D"/>
    <w:rsid w:val="00E24EE0"/>
    <w:rsid w:val="00E25184"/>
    <w:rsid w:val="00E252F0"/>
    <w:rsid w:val="00E25A60"/>
    <w:rsid w:val="00E265FD"/>
    <w:rsid w:val="00E2683F"/>
    <w:rsid w:val="00E26CDB"/>
    <w:rsid w:val="00E27170"/>
    <w:rsid w:val="00E272D4"/>
    <w:rsid w:val="00E27A62"/>
    <w:rsid w:val="00E303D5"/>
    <w:rsid w:val="00E30BA8"/>
    <w:rsid w:val="00E312CB"/>
    <w:rsid w:val="00E31ACD"/>
    <w:rsid w:val="00E3223E"/>
    <w:rsid w:val="00E3259B"/>
    <w:rsid w:val="00E335D4"/>
    <w:rsid w:val="00E33AAC"/>
    <w:rsid w:val="00E33EF1"/>
    <w:rsid w:val="00E3408A"/>
    <w:rsid w:val="00E34E1A"/>
    <w:rsid w:val="00E350DA"/>
    <w:rsid w:val="00E350FF"/>
    <w:rsid w:val="00E36DC3"/>
    <w:rsid w:val="00E3787B"/>
    <w:rsid w:val="00E37E73"/>
    <w:rsid w:val="00E37F10"/>
    <w:rsid w:val="00E411BF"/>
    <w:rsid w:val="00E42AA1"/>
    <w:rsid w:val="00E4438B"/>
    <w:rsid w:val="00E44A4D"/>
    <w:rsid w:val="00E4507A"/>
    <w:rsid w:val="00E45332"/>
    <w:rsid w:val="00E47678"/>
    <w:rsid w:val="00E47A1D"/>
    <w:rsid w:val="00E51619"/>
    <w:rsid w:val="00E519AF"/>
    <w:rsid w:val="00E52170"/>
    <w:rsid w:val="00E5269F"/>
    <w:rsid w:val="00E52CF3"/>
    <w:rsid w:val="00E52E88"/>
    <w:rsid w:val="00E53ACF"/>
    <w:rsid w:val="00E53ED9"/>
    <w:rsid w:val="00E559A0"/>
    <w:rsid w:val="00E57471"/>
    <w:rsid w:val="00E57B5D"/>
    <w:rsid w:val="00E60E39"/>
    <w:rsid w:val="00E62E21"/>
    <w:rsid w:val="00E631A0"/>
    <w:rsid w:val="00E63E0F"/>
    <w:rsid w:val="00E661EC"/>
    <w:rsid w:val="00E6677D"/>
    <w:rsid w:val="00E66F7E"/>
    <w:rsid w:val="00E670A4"/>
    <w:rsid w:val="00E670A8"/>
    <w:rsid w:val="00E672B2"/>
    <w:rsid w:val="00E71279"/>
    <w:rsid w:val="00E72806"/>
    <w:rsid w:val="00E72987"/>
    <w:rsid w:val="00E73485"/>
    <w:rsid w:val="00E742F0"/>
    <w:rsid w:val="00E74D70"/>
    <w:rsid w:val="00E7503A"/>
    <w:rsid w:val="00E75BEB"/>
    <w:rsid w:val="00E76183"/>
    <w:rsid w:val="00E763DE"/>
    <w:rsid w:val="00E767CD"/>
    <w:rsid w:val="00E7680B"/>
    <w:rsid w:val="00E76934"/>
    <w:rsid w:val="00E76B23"/>
    <w:rsid w:val="00E76D35"/>
    <w:rsid w:val="00E77155"/>
    <w:rsid w:val="00E7730A"/>
    <w:rsid w:val="00E77B06"/>
    <w:rsid w:val="00E77B28"/>
    <w:rsid w:val="00E802FF"/>
    <w:rsid w:val="00E8215F"/>
    <w:rsid w:val="00E82325"/>
    <w:rsid w:val="00E828E2"/>
    <w:rsid w:val="00E83F2A"/>
    <w:rsid w:val="00E83FC9"/>
    <w:rsid w:val="00E8413C"/>
    <w:rsid w:val="00E84296"/>
    <w:rsid w:val="00E847F6"/>
    <w:rsid w:val="00E84F47"/>
    <w:rsid w:val="00E85056"/>
    <w:rsid w:val="00E85E25"/>
    <w:rsid w:val="00E86C40"/>
    <w:rsid w:val="00E87347"/>
    <w:rsid w:val="00E87904"/>
    <w:rsid w:val="00E87D25"/>
    <w:rsid w:val="00E9092E"/>
    <w:rsid w:val="00E91393"/>
    <w:rsid w:val="00E91B14"/>
    <w:rsid w:val="00E92C21"/>
    <w:rsid w:val="00E9361E"/>
    <w:rsid w:val="00E93E00"/>
    <w:rsid w:val="00E9494A"/>
    <w:rsid w:val="00E94A9D"/>
    <w:rsid w:val="00E95789"/>
    <w:rsid w:val="00E960A0"/>
    <w:rsid w:val="00E966C0"/>
    <w:rsid w:val="00E96B96"/>
    <w:rsid w:val="00EA0EB8"/>
    <w:rsid w:val="00EA120F"/>
    <w:rsid w:val="00EA15C4"/>
    <w:rsid w:val="00EA29FE"/>
    <w:rsid w:val="00EA2F0C"/>
    <w:rsid w:val="00EA309D"/>
    <w:rsid w:val="00EA3A1C"/>
    <w:rsid w:val="00EA4534"/>
    <w:rsid w:val="00EA51B7"/>
    <w:rsid w:val="00EA5550"/>
    <w:rsid w:val="00EA5D12"/>
    <w:rsid w:val="00EA60C6"/>
    <w:rsid w:val="00EA711B"/>
    <w:rsid w:val="00EA7A73"/>
    <w:rsid w:val="00EB0335"/>
    <w:rsid w:val="00EB0F33"/>
    <w:rsid w:val="00EB15F9"/>
    <w:rsid w:val="00EB3718"/>
    <w:rsid w:val="00EB3A59"/>
    <w:rsid w:val="00EB3C68"/>
    <w:rsid w:val="00EB44DA"/>
    <w:rsid w:val="00EB46F3"/>
    <w:rsid w:val="00EB4904"/>
    <w:rsid w:val="00EB4A11"/>
    <w:rsid w:val="00EB4CC8"/>
    <w:rsid w:val="00EB56A6"/>
    <w:rsid w:val="00EB5D4E"/>
    <w:rsid w:val="00EB646D"/>
    <w:rsid w:val="00EB64EB"/>
    <w:rsid w:val="00EB746E"/>
    <w:rsid w:val="00EC0B5F"/>
    <w:rsid w:val="00EC1B40"/>
    <w:rsid w:val="00EC1E08"/>
    <w:rsid w:val="00EC295A"/>
    <w:rsid w:val="00EC2A93"/>
    <w:rsid w:val="00EC3BEC"/>
    <w:rsid w:val="00EC4354"/>
    <w:rsid w:val="00EC4884"/>
    <w:rsid w:val="00EC5519"/>
    <w:rsid w:val="00EC5CC2"/>
    <w:rsid w:val="00EC66E7"/>
    <w:rsid w:val="00EC66FE"/>
    <w:rsid w:val="00EC6F0E"/>
    <w:rsid w:val="00ED0105"/>
    <w:rsid w:val="00ED02DA"/>
    <w:rsid w:val="00ED06C4"/>
    <w:rsid w:val="00ED0ADC"/>
    <w:rsid w:val="00ED2D65"/>
    <w:rsid w:val="00ED3AA7"/>
    <w:rsid w:val="00ED3D6F"/>
    <w:rsid w:val="00ED4148"/>
    <w:rsid w:val="00ED54C6"/>
    <w:rsid w:val="00ED5A63"/>
    <w:rsid w:val="00ED62A7"/>
    <w:rsid w:val="00ED62B3"/>
    <w:rsid w:val="00ED6611"/>
    <w:rsid w:val="00ED72E9"/>
    <w:rsid w:val="00ED7DB2"/>
    <w:rsid w:val="00EE031D"/>
    <w:rsid w:val="00EE091A"/>
    <w:rsid w:val="00EE0A4D"/>
    <w:rsid w:val="00EE1E0C"/>
    <w:rsid w:val="00EE30DA"/>
    <w:rsid w:val="00EE38B5"/>
    <w:rsid w:val="00EE399D"/>
    <w:rsid w:val="00EE3A51"/>
    <w:rsid w:val="00EE4875"/>
    <w:rsid w:val="00EE4AE5"/>
    <w:rsid w:val="00EE571B"/>
    <w:rsid w:val="00EE5C00"/>
    <w:rsid w:val="00EE64B2"/>
    <w:rsid w:val="00EE64CC"/>
    <w:rsid w:val="00EE6724"/>
    <w:rsid w:val="00EE73B9"/>
    <w:rsid w:val="00EE7498"/>
    <w:rsid w:val="00EE76EA"/>
    <w:rsid w:val="00EE7FB1"/>
    <w:rsid w:val="00EF0AF4"/>
    <w:rsid w:val="00EF0FA5"/>
    <w:rsid w:val="00EF2C49"/>
    <w:rsid w:val="00EF34EA"/>
    <w:rsid w:val="00EF37D9"/>
    <w:rsid w:val="00EF3B5D"/>
    <w:rsid w:val="00EF40E1"/>
    <w:rsid w:val="00EF427C"/>
    <w:rsid w:val="00EF486D"/>
    <w:rsid w:val="00EF5C09"/>
    <w:rsid w:val="00F00AFE"/>
    <w:rsid w:val="00F0118C"/>
    <w:rsid w:val="00F02383"/>
    <w:rsid w:val="00F024FE"/>
    <w:rsid w:val="00F02DE3"/>
    <w:rsid w:val="00F0349F"/>
    <w:rsid w:val="00F041AF"/>
    <w:rsid w:val="00F041C5"/>
    <w:rsid w:val="00F058CF"/>
    <w:rsid w:val="00F05963"/>
    <w:rsid w:val="00F06197"/>
    <w:rsid w:val="00F06575"/>
    <w:rsid w:val="00F068A4"/>
    <w:rsid w:val="00F06D44"/>
    <w:rsid w:val="00F06E71"/>
    <w:rsid w:val="00F06FA7"/>
    <w:rsid w:val="00F106CB"/>
    <w:rsid w:val="00F1185F"/>
    <w:rsid w:val="00F11E05"/>
    <w:rsid w:val="00F1237D"/>
    <w:rsid w:val="00F12AAF"/>
    <w:rsid w:val="00F13390"/>
    <w:rsid w:val="00F1383D"/>
    <w:rsid w:val="00F13FF6"/>
    <w:rsid w:val="00F14B7C"/>
    <w:rsid w:val="00F15369"/>
    <w:rsid w:val="00F15FD0"/>
    <w:rsid w:val="00F21A40"/>
    <w:rsid w:val="00F22009"/>
    <w:rsid w:val="00F22C9A"/>
    <w:rsid w:val="00F24A81"/>
    <w:rsid w:val="00F26046"/>
    <w:rsid w:val="00F2619B"/>
    <w:rsid w:val="00F26ED1"/>
    <w:rsid w:val="00F271C8"/>
    <w:rsid w:val="00F27757"/>
    <w:rsid w:val="00F27EC2"/>
    <w:rsid w:val="00F303E8"/>
    <w:rsid w:val="00F3045D"/>
    <w:rsid w:val="00F309FB"/>
    <w:rsid w:val="00F3230D"/>
    <w:rsid w:val="00F33453"/>
    <w:rsid w:val="00F336BF"/>
    <w:rsid w:val="00F34723"/>
    <w:rsid w:val="00F34E86"/>
    <w:rsid w:val="00F35607"/>
    <w:rsid w:val="00F363AD"/>
    <w:rsid w:val="00F3697D"/>
    <w:rsid w:val="00F37BBE"/>
    <w:rsid w:val="00F401CD"/>
    <w:rsid w:val="00F408BE"/>
    <w:rsid w:val="00F420DA"/>
    <w:rsid w:val="00F426BF"/>
    <w:rsid w:val="00F42794"/>
    <w:rsid w:val="00F42A16"/>
    <w:rsid w:val="00F42D22"/>
    <w:rsid w:val="00F42D48"/>
    <w:rsid w:val="00F42F15"/>
    <w:rsid w:val="00F43A9B"/>
    <w:rsid w:val="00F45C82"/>
    <w:rsid w:val="00F46C7A"/>
    <w:rsid w:val="00F46E6D"/>
    <w:rsid w:val="00F47E92"/>
    <w:rsid w:val="00F5097A"/>
    <w:rsid w:val="00F514A1"/>
    <w:rsid w:val="00F51B94"/>
    <w:rsid w:val="00F52D16"/>
    <w:rsid w:val="00F532CE"/>
    <w:rsid w:val="00F53453"/>
    <w:rsid w:val="00F53BA3"/>
    <w:rsid w:val="00F5469A"/>
    <w:rsid w:val="00F54C4D"/>
    <w:rsid w:val="00F54F66"/>
    <w:rsid w:val="00F55A51"/>
    <w:rsid w:val="00F56E45"/>
    <w:rsid w:val="00F57237"/>
    <w:rsid w:val="00F60065"/>
    <w:rsid w:val="00F608A1"/>
    <w:rsid w:val="00F615C9"/>
    <w:rsid w:val="00F61F77"/>
    <w:rsid w:val="00F6236A"/>
    <w:rsid w:val="00F62437"/>
    <w:rsid w:val="00F62FC5"/>
    <w:rsid w:val="00F63D6E"/>
    <w:rsid w:val="00F65945"/>
    <w:rsid w:val="00F661B0"/>
    <w:rsid w:val="00F664AD"/>
    <w:rsid w:val="00F66CF6"/>
    <w:rsid w:val="00F678BE"/>
    <w:rsid w:val="00F7033E"/>
    <w:rsid w:val="00F71931"/>
    <w:rsid w:val="00F72EEF"/>
    <w:rsid w:val="00F7339F"/>
    <w:rsid w:val="00F73DF7"/>
    <w:rsid w:val="00F76ABB"/>
    <w:rsid w:val="00F76AF8"/>
    <w:rsid w:val="00F770F1"/>
    <w:rsid w:val="00F773F3"/>
    <w:rsid w:val="00F776A5"/>
    <w:rsid w:val="00F77AD2"/>
    <w:rsid w:val="00F77BD7"/>
    <w:rsid w:val="00F8032E"/>
    <w:rsid w:val="00F8067C"/>
    <w:rsid w:val="00F80732"/>
    <w:rsid w:val="00F80995"/>
    <w:rsid w:val="00F80B1D"/>
    <w:rsid w:val="00F813D0"/>
    <w:rsid w:val="00F81B3E"/>
    <w:rsid w:val="00F8378D"/>
    <w:rsid w:val="00F838E6"/>
    <w:rsid w:val="00F8530D"/>
    <w:rsid w:val="00F85600"/>
    <w:rsid w:val="00F85D15"/>
    <w:rsid w:val="00F85E04"/>
    <w:rsid w:val="00F8629E"/>
    <w:rsid w:val="00F865D0"/>
    <w:rsid w:val="00F866CC"/>
    <w:rsid w:val="00F868E4"/>
    <w:rsid w:val="00F86ED0"/>
    <w:rsid w:val="00F8711F"/>
    <w:rsid w:val="00F873E6"/>
    <w:rsid w:val="00F92885"/>
    <w:rsid w:val="00F92A33"/>
    <w:rsid w:val="00F930E6"/>
    <w:rsid w:val="00F936FD"/>
    <w:rsid w:val="00F93DCF"/>
    <w:rsid w:val="00F94775"/>
    <w:rsid w:val="00F94CA0"/>
    <w:rsid w:val="00F96483"/>
    <w:rsid w:val="00F9720B"/>
    <w:rsid w:val="00F979C1"/>
    <w:rsid w:val="00F97F5D"/>
    <w:rsid w:val="00FA006F"/>
    <w:rsid w:val="00FA0D00"/>
    <w:rsid w:val="00FA0D1C"/>
    <w:rsid w:val="00FA1128"/>
    <w:rsid w:val="00FA1CD6"/>
    <w:rsid w:val="00FA25D5"/>
    <w:rsid w:val="00FA31B0"/>
    <w:rsid w:val="00FA3FCC"/>
    <w:rsid w:val="00FA49DF"/>
    <w:rsid w:val="00FA4D29"/>
    <w:rsid w:val="00FA541A"/>
    <w:rsid w:val="00FA5439"/>
    <w:rsid w:val="00FA6567"/>
    <w:rsid w:val="00FA71ED"/>
    <w:rsid w:val="00FB06BF"/>
    <w:rsid w:val="00FB0DF1"/>
    <w:rsid w:val="00FB1714"/>
    <w:rsid w:val="00FB28F5"/>
    <w:rsid w:val="00FB3869"/>
    <w:rsid w:val="00FB39EA"/>
    <w:rsid w:val="00FB3C89"/>
    <w:rsid w:val="00FB44D0"/>
    <w:rsid w:val="00FB65D1"/>
    <w:rsid w:val="00FB6951"/>
    <w:rsid w:val="00FB6C08"/>
    <w:rsid w:val="00FB6FB5"/>
    <w:rsid w:val="00FB7967"/>
    <w:rsid w:val="00FB7FD3"/>
    <w:rsid w:val="00FC072E"/>
    <w:rsid w:val="00FC0F1A"/>
    <w:rsid w:val="00FC1934"/>
    <w:rsid w:val="00FC27CD"/>
    <w:rsid w:val="00FC2AE9"/>
    <w:rsid w:val="00FC2EDF"/>
    <w:rsid w:val="00FC5C3A"/>
    <w:rsid w:val="00FC5D28"/>
    <w:rsid w:val="00FC608F"/>
    <w:rsid w:val="00FC670A"/>
    <w:rsid w:val="00FC6949"/>
    <w:rsid w:val="00FC704F"/>
    <w:rsid w:val="00FC7DE9"/>
    <w:rsid w:val="00FC7E43"/>
    <w:rsid w:val="00FC7E67"/>
    <w:rsid w:val="00FD05A1"/>
    <w:rsid w:val="00FD0DCB"/>
    <w:rsid w:val="00FD0F17"/>
    <w:rsid w:val="00FD1EB9"/>
    <w:rsid w:val="00FD1F2E"/>
    <w:rsid w:val="00FD2F1F"/>
    <w:rsid w:val="00FD2F55"/>
    <w:rsid w:val="00FD2FA3"/>
    <w:rsid w:val="00FD4AFE"/>
    <w:rsid w:val="00FD56B3"/>
    <w:rsid w:val="00FD5DA0"/>
    <w:rsid w:val="00FD62D7"/>
    <w:rsid w:val="00FD6B17"/>
    <w:rsid w:val="00FD6ED0"/>
    <w:rsid w:val="00FD7439"/>
    <w:rsid w:val="00FE1C96"/>
    <w:rsid w:val="00FE1EA2"/>
    <w:rsid w:val="00FE4294"/>
    <w:rsid w:val="00FE4467"/>
    <w:rsid w:val="00FE4721"/>
    <w:rsid w:val="00FE5126"/>
    <w:rsid w:val="00FE5176"/>
    <w:rsid w:val="00FE59A8"/>
    <w:rsid w:val="00FE6021"/>
    <w:rsid w:val="00FE771A"/>
    <w:rsid w:val="00FF0735"/>
    <w:rsid w:val="00FF0D74"/>
    <w:rsid w:val="00FF0D99"/>
    <w:rsid w:val="00FF3052"/>
    <w:rsid w:val="00FF422A"/>
    <w:rsid w:val="00FF47D2"/>
    <w:rsid w:val="00FF4AA2"/>
    <w:rsid w:val="00FF4F39"/>
    <w:rsid w:val="00FF51C4"/>
    <w:rsid w:val="00FF63E5"/>
    <w:rsid w:val="00FF7448"/>
    <w:rsid w:val="00FF79F1"/>
    <w:rsid w:val="00FF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D86"/>
    <w:rPr>
      <w:sz w:val="28"/>
      <w:szCs w:val="28"/>
    </w:rPr>
  </w:style>
  <w:style w:type="paragraph" w:styleId="Heading1">
    <w:name w:val="heading 1"/>
    <w:aliases w:val="Heading 1(Report Only),Chapter,Heading 1(Report Only)1,Chapter1,h1,Section Heading,H1,A MAJOR/BOLD,Schedheading,PIM 1,(Chapter Nbr),1 ghost,g,ghost,1,11,12,13,14,15,111,121,131,16,112,122,132,17,113,123,133,18,114,124,134,141,151,1111,1211"/>
    <w:basedOn w:val="Normal"/>
    <w:next w:val="Normal"/>
    <w:link w:val="Heading1Char"/>
    <w:qFormat/>
    <w:rsid w:val="0082101F"/>
    <w:pPr>
      <w:keepNext/>
      <w:outlineLvl w:val="0"/>
    </w:pPr>
    <w:rPr>
      <w:rFonts w:ascii=".VnTimeH" w:hAnsi=".VnTimeH"/>
      <w:b/>
      <w:sz w:val="24"/>
      <w:szCs w:val="20"/>
    </w:rPr>
  </w:style>
  <w:style w:type="paragraph" w:styleId="Heading2">
    <w:name w:val="heading 2"/>
    <w:aliases w:val="l2,h21,Reset numbering,h2,B Sub/Bold,B Sub/Bold1,h2 main heading,B Sub/Bold2,B Sub/Bold11,h2 main heading1,h2 main heading2,B Sub/Bold3,B Sub/Bold12,h2 main heading3,B Sub/Bold4,B Sub/Bold13,h22,2 headline,h,headline,S&amp;R2,ERMH2,21,22,23,24,25"/>
    <w:basedOn w:val="Normal"/>
    <w:next w:val="Normal"/>
    <w:link w:val="Heading2Char"/>
    <w:autoRedefine/>
    <w:qFormat/>
    <w:rsid w:val="009644E8"/>
    <w:pPr>
      <w:keepNext/>
      <w:widowControl w:val="0"/>
      <w:tabs>
        <w:tab w:val="left" w:pos="567"/>
        <w:tab w:val="left" w:pos="1418"/>
      </w:tabs>
      <w:spacing w:before="120" w:after="120" w:line="320" w:lineRule="exact"/>
      <w:jc w:val="both"/>
      <w:outlineLvl w:val="1"/>
    </w:pPr>
    <w:rPr>
      <w:b/>
      <w:bCs/>
      <w:sz w:val="26"/>
      <w:szCs w:val="32"/>
      <w:lang w:val="vi-VN"/>
    </w:rPr>
  </w:style>
  <w:style w:type="paragraph" w:styleId="Heading3">
    <w:name w:val="heading 3"/>
    <w:aliases w:val="h3,h31,h31 Char,Heading 3 Char,Level 1 - 1,ASAPHeading 3,H3&lt;------------------,(Appendix Nbr),3 bullet,bullets,31,32,33,34,35,36,37,38,39,310,311,312,313,314,315,321,331,341,351,361,371,381,391,3101,3111,3121,3131,316,322,332,342,352,362,372,2"/>
    <w:basedOn w:val="Normal"/>
    <w:next w:val="Normal"/>
    <w:link w:val="Heading3Char1"/>
    <w:qFormat/>
    <w:rsid w:val="00B90A59"/>
    <w:pPr>
      <w:keepNext/>
      <w:widowControl w:val="0"/>
      <w:spacing w:before="120" w:line="300" w:lineRule="exact"/>
      <w:jc w:val="both"/>
      <w:outlineLvl w:val="2"/>
    </w:pPr>
    <w:rPr>
      <w:b/>
      <w:bCs/>
      <w:i/>
      <w:iCs/>
    </w:rPr>
  </w:style>
  <w:style w:type="paragraph" w:styleId="Heading4">
    <w:name w:val="heading 4"/>
    <w:aliases w:val="h4,h41,Level 2 - a,(Small Appendix),4 dash,d,3,dash,41,42,43,44,45,46,47,48,49,410,411,412,421,431,422,432,413,423,433,414,424,434,441,451,4111,4211,4311,461,4121,4221,4321,471,4131,4231,4331,481,491,4101,415,442,452,462,472,482,492,4102,4112"/>
    <w:basedOn w:val="Normal"/>
    <w:next w:val="Normal"/>
    <w:link w:val="Heading4Char"/>
    <w:qFormat/>
    <w:rsid w:val="009644E8"/>
    <w:pPr>
      <w:keepNext/>
      <w:widowControl w:val="0"/>
      <w:spacing w:before="120" w:line="280" w:lineRule="exact"/>
      <w:jc w:val="both"/>
      <w:outlineLvl w:val="3"/>
    </w:pPr>
    <w:rPr>
      <w:i/>
      <w:iCs/>
      <w:u w:val="single"/>
    </w:rPr>
  </w:style>
  <w:style w:type="paragraph" w:styleId="Heading5">
    <w:name w:val="heading 5"/>
    <w:aliases w:val="Level 3 - i,Body Text (R),5 sub-bullet,sb,4,5,h5,(L5),Level 3 - (i),Block Label"/>
    <w:basedOn w:val="Normal"/>
    <w:next w:val="Normal"/>
    <w:link w:val="Heading5Char"/>
    <w:qFormat/>
    <w:rsid w:val="009644E8"/>
    <w:pPr>
      <w:keepNext/>
      <w:widowControl w:val="0"/>
      <w:spacing w:before="120" w:after="80" w:line="300" w:lineRule="exact"/>
      <w:ind w:left="170"/>
      <w:jc w:val="both"/>
      <w:outlineLvl w:val="4"/>
    </w:pPr>
    <w:rPr>
      <w:i/>
      <w:kern w:val="28"/>
      <w:sz w:val="26"/>
      <w:szCs w:val="26"/>
    </w:rPr>
  </w:style>
  <w:style w:type="paragraph" w:styleId="Heading6">
    <w:name w:val="heading 6"/>
    <w:basedOn w:val="Normal"/>
    <w:next w:val="Normal"/>
    <w:link w:val="Heading6Char"/>
    <w:qFormat/>
    <w:rsid w:val="009644E8"/>
    <w:pPr>
      <w:keepNext/>
      <w:widowControl w:val="0"/>
      <w:spacing w:before="120" w:after="120" w:line="300" w:lineRule="exact"/>
      <w:ind w:left="568" w:hanging="284"/>
      <w:jc w:val="both"/>
      <w:outlineLvl w:val="5"/>
    </w:pPr>
    <w:rPr>
      <w:rFonts w:ascii="Arial" w:hAnsi="Arial"/>
      <w:kern w:val="28"/>
      <w:sz w:val="24"/>
      <w:szCs w:val="24"/>
    </w:rPr>
  </w:style>
  <w:style w:type="paragraph" w:styleId="Heading7">
    <w:name w:val="heading 7"/>
    <w:basedOn w:val="Normal"/>
    <w:next w:val="BodyText"/>
    <w:link w:val="Heading7Char"/>
    <w:qFormat/>
    <w:rsid w:val="00B90A59"/>
    <w:pPr>
      <w:keepNext/>
      <w:widowControl w:val="0"/>
      <w:spacing w:before="80" w:line="320" w:lineRule="exact"/>
      <w:ind w:firstLine="567"/>
      <w:jc w:val="both"/>
      <w:outlineLvl w:val="6"/>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6D3"/>
    <w:pPr>
      <w:tabs>
        <w:tab w:val="center" w:pos="4320"/>
        <w:tab w:val="right" w:pos="8640"/>
      </w:tabs>
      <w:spacing w:before="240" w:line="280" w:lineRule="atLeast"/>
      <w:ind w:firstLine="567"/>
      <w:jc w:val="both"/>
    </w:pPr>
    <w:rPr>
      <w:szCs w:val="24"/>
    </w:rPr>
  </w:style>
  <w:style w:type="character" w:styleId="PageNumber">
    <w:name w:val="page number"/>
    <w:basedOn w:val="DefaultParagraphFont"/>
    <w:rsid w:val="008906D3"/>
  </w:style>
  <w:style w:type="table" w:styleId="TableGrid">
    <w:name w:val="Table Grid"/>
    <w:basedOn w:val="TableNormal"/>
    <w:rsid w:val="008906D3"/>
    <w:pPr>
      <w:spacing w:before="120" w:line="30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46367"/>
    <w:pPr>
      <w:ind w:left="720"/>
    </w:pPr>
    <w:rPr>
      <w:sz w:val="24"/>
      <w:szCs w:val="24"/>
    </w:rPr>
  </w:style>
  <w:style w:type="paragraph" w:customStyle="1" w:styleId="CharCharCharCharCharCharCharCharChar">
    <w:name w:val="Char Char Char Char Char Char Char Char Char"/>
    <w:basedOn w:val="Normal"/>
    <w:rsid w:val="00382BE8"/>
    <w:pPr>
      <w:spacing w:after="160" w:line="240" w:lineRule="exact"/>
    </w:pPr>
    <w:rPr>
      <w:rFonts w:ascii="Verdana" w:hAnsi="Verdana" w:cs="Verdana"/>
      <w:sz w:val="20"/>
      <w:szCs w:val="20"/>
    </w:rPr>
  </w:style>
  <w:style w:type="paragraph" w:styleId="BodyTextIndent">
    <w:name w:val="Body Text Indent"/>
    <w:aliases w:val="Body Text Indent Char1,Body Text Indent Char1 Char Char,Body Text Indent Char1 Char Char Char Char "/>
    <w:basedOn w:val="Normal"/>
    <w:link w:val="BodyTextIndentChar"/>
    <w:rsid w:val="00B72448"/>
    <w:pPr>
      <w:spacing w:after="120"/>
      <w:ind w:left="360"/>
    </w:pPr>
  </w:style>
  <w:style w:type="paragraph" w:customStyle="1" w:styleId="cucbo">
    <w:name w:val="cucbo"/>
    <w:basedOn w:val="Normal"/>
    <w:rsid w:val="00B72448"/>
    <w:pPr>
      <w:widowControl w:val="0"/>
      <w:tabs>
        <w:tab w:val="center" w:pos="1701"/>
        <w:tab w:val="center" w:pos="6521"/>
      </w:tabs>
      <w:spacing w:before="60" w:after="60"/>
      <w:ind w:firstLine="720"/>
      <w:jc w:val="both"/>
    </w:pPr>
    <w:rPr>
      <w:rFonts w:ascii=".VnAvantH" w:hAnsi=".VnAvantH"/>
      <w:b/>
      <w:sz w:val="26"/>
      <w:szCs w:val="20"/>
    </w:rPr>
  </w:style>
  <w:style w:type="paragraph" w:customStyle="1" w:styleId="Vviec">
    <w:name w:val="V/viec"/>
    <w:basedOn w:val="Normal"/>
    <w:rsid w:val="00B72448"/>
    <w:pPr>
      <w:widowControl w:val="0"/>
      <w:tabs>
        <w:tab w:val="center" w:pos="1701"/>
        <w:tab w:val="right" w:pos="7938"/>
      </w:tabs>
      <w:spacing w:before="60" w:after="60" w:line="120" w:lineRule="auto"/>
    </w:pPr>
    <w:rPr>
      <w:rFonts w:ascii=".VnTime" w:hAnsi=".VnTime"/>
      <w:sz w:val="22"/>
      <w:szCs w:val="20"/>
    </w:rPr>
  </w:style>
  <w:style w:type="paragraph" w:styleId="BalloonText">
    <w:name w:val="Balloon Text"/>
    <w:basedOn w:val="Normal"/>
    <w:link w:val="BalloonTextChar"/>
    <w:semiHidden/>
    <w:rsid w:val="000E2FDE"/>
    <w:rPr>
      <w:rFonts w:ascii="Tahoma" w:hAnsi="Tahoma" w:cs="Tahoma"/>
      <w:sz w:val="16"/>
      <w:szCs w:val="16"/>
    </w:rPr>
  </w:style>
  <w:style w:type="paragraph" w:customStyle="1" w:styleId="CharCharCharCharChar1Char">
    <w:name w:val="Char Char Char Char Char1 Char"/>
    <w:basedOn w:val="Normal"/>
    <w:rsid w:val="005211A9"/>
    <w:pPr>
      <w:overflowPunct w:val="0"/>
      <w:autoSpaceDE w:val="0"/>
      <w:autoSpaceDN w:val="0"/>
      <w:adjustRightInd w:val="0"/>
      <w:spacing w:after="160" w:line="240" w:lineRule="exact"/>
      <w:jc w:val="both"/>
      <w:textAlignment w:val="baseline"/>
    </w:pPr>
    <w:rPr>
      <w:rFonts w:ascii="Verdana" w:hAnsi="Verdana"/>
      <w:sz w:val="20"/>
      <w:szCs w:val="20"/>
    </w:rPr>
  </w:style>
  <w:style w:type="paragraph" w:customStyle="1" w:styleId="sign">
    <w:name w:val="sign"/>
    <w:basedOn w:val="Normal"/>
    <w:rsid w:val="005211A9"/>
    <w:pPr>
      <w:tabs>
        <w:tab w:val="left" w:pos="284"/>
        <w:tab w:val="center" w:pos="6521"/>
      </w:tabs>
      <w:spacing w:line="320" w:lineRule="atLeast"/>
    </w:pPr>
    <w:rPr>
      <w:rFonts w:ascii=".VnTimeH" w:hAnsi=".VnTimeH"/>
      <w:b/>
      <w:sz w:val="26"/>
      <w:szCs w:val="20"/>
    </w:rPr>
  </w:style>
  <w:style w:type="paragraph" w:customStyle="1" w:styleId="CharCharCharCharCharCharCharCharCharChar">
    <w:name w:val="Char Char Char Char Char Char Char Char Char Char"/>
    <w:basedOn w:val="Normal"/>
    <w:rsid w:val="005211A9"/>
    <w:pPr>
      <w:spacing w:after="160" w:line="240" w:lineRule="exact"/>
    </w:pPr>
    <w:rPr>
      <w:rFonts w:ascii="Tahoma" w:hAnsi="Tahoma"/>
      <w:sz w:val="20"/>
      <w:szCs w:val="20"/>
      <w:lang w:val="en-GB"/>
    </w:rPr>
  </w:style>
  <w:style w:type="paragraph" w:styleId="BodyText">
    <w:name w:val="Body Text"/>
    <w:basedOn w:val="Normal"/>
    <w:link w:val="BodyTextChar"/>
    <w:rsid w:val="00B90A59"/>
    <w:pPr>
      <w:widowControl w:val="0"/>
      <w:spacing w:before="180" w:after="120" w:line="300" w:lineRule="exact"/>
      <w:ind w:firstLine="567"/>
      <w:jc w:val="both"/>
    </w:pPr>
  </w:style>
  <w:style w:type="paragraph" w:styleId="Title">
    <w:name w:val="Title"/>
    <w:basedOn w:val="Normal"/>
    <w:link w:val="TitleChar"/>
    <w:qFormat/>
    <w:rsid w:val="00B90A59"/>
    <w:pPr>
      <w:widowControl w:val="0"/>
      <w:spacing w:before="240" w:after="60" w:line="320" w:lineRule="exact"/>
      <w:jc w:val="center"/>
    </w:pPr>
    <w:rPr>
      <w:rFonts w:ascii="Arial" w:hAnsi="Arial" w:cs="Arial"/>
      <w:b/>
      <w:bCs/>
      <w:kern w:val="28"/>
      <w:sz w:val="32"/>
      <w:szCs w:val="32"/>
    </w:rPr>
  </w:style>
  <w:style w:type="paragraph" w:styleId="BodyText2">
    <w:name w:val="Body Text 2"/>
    <w:basedOn w:val="Normal"/>
    <w:link w:val="BodyText2Char"/>
    <w:rsid w:val="00B90A59"/>
    <w:pPr>
      <w:widowControl w:val="0"/>
      <w:spacing w:before="120" w:after="120" w:line="480" w:lineRule="auto"/>
      <w:ind w:firstLine="567"/>
      <w:jc w:val="both"/>
    </w:pPr>
  </w:style>
  <w:style w:type="paragraph" w:customStyle="1" w:styleId="ProcessNotesBody">
    <w:name w:val="Process Notes Body"/>
    <w:basedOn w:val="Normal"/>
    <w:link w:val="ProcessNotesBodyChar1"/>
    <w:rsid w:val="00B90A59"/>
    <w:pPr>
      <w:autoSpaceDE w:val="0"/>
      <w:autoSpaceDN w:val="0"/>
      <w:adjustRightInd w:val="0"/>
      <w:spacing w:before="60"/>
    </w:pPr>
    <w:rPr>
      <w:rFonts w:ascii="Arial" w:eastAsia="PMingLiU" w:hAnsi="Arial"/>
      <w:kern w:val="2"/>
      <w:sz w:val="20"/>
      <w:szCs w:val="20"/>
      <w:lang w:eastAsia="zh-TW"/>
    </w:rPr>
  </w:style>
  <w:style w:type="character" w:customStyle="1" w:styleId="ProcessNotesBodyChar1">
    <w:name w:val="Process Notes Body Char1"/>
    <w:link w:val="ProcessNotesBody"/>
    <w:rsid w:val="00B90A59"/>
    <w:rPr>
      <w:rFonts w:ascii="Arial" w:eastAsia="PMingLiU" w:hAnsi="Arial"/>
      <w:kern w:val="2"/>
      <w:lang w:val="en-US" w:eastAsia="zh-TW" w:bidi="ar-SA"/>
    </w:rPr>
  </w:style>
  <w:style w:type="character" w:customStyle="1" w:styleId="Heading3Char1">
    <w:name w:val="Heading 3 Char1"/>
    <w:aliases w:val="h3 Char,h31 Char1,h31 Char Char,Heading 3 Char Char,Level 1 - 1 Char,ASAPHeading 3 Char,H3&lt;------------------ Char,(Appendix Nbr) Char,3 bullet Char,bullets Char,31 Char,32 Char,33 Char,34 Char,35 Char,36 Char,37 Char,38 Char,39 Char"/>
    <w:link w:val="Heading3"/>
    <w:rsid w:val="00B90A59"/>
    <w:rPr>
      <w:b/>
      <w:bCs/>
      <w:i/>
      <w:iCs/>
      <w:sz w:val="28"/>
      <w:szCs w:val="28"/>
      <w:lang w:val="en-US" w:eastAsia="en-US" w:bidi="ar-SA"/>
    </w:rPr>
  </w:style>
  <w:style w:type="character" w:styleId="Strong">
    <w:name w:val="Strong"/>
    <w:qFormat/>
    <w:rsid w:val="00B237CB"/>
    <w:rPr>
      <w:b/>
      <w:bCs/>
    </w:rPr>
  </w:style>
  <w:style w:type="paragraph" w:customStyle="1" w:styleId="Vv">
    <w:name w:val="V/v"/>
    <w:basedOn w:val="Normal"/>
    <w:rsid w:val="0054629F"/>
    <w:pPr>
      <w:tabs>
        <w:tab w:val="center" w:pos="1701"/>
      </w:tabs>
      <w:spacing w:before="60" w:line="260" w:lineRule="atLeast"/>
      <w:jc w:val="both"/>
    </w:pPr>
    <w:rPr>
      <w:rFonts w:ascii=".VnTime" w:hAnsi=".VnTime"/>
      <w:sz w:val="22"/>
      <w:szCs w:val="20"/>
    </w:rPr>
  </w:style>
  <w:style w:type="character" w:customStyle="1" w:styleId="ProcessNotesBodyChar">
    <w:name w:val="Process Notes Body Char"/>
    <w:rsid w:val="0082101F"/>
    <w:rPr>
      <w:rFonts w:ascii="Arial" w:eastAsia="PMingLiU" w:hAnsi="Arial"/>
      <w:kern w:val="2"/>
      <w:lang w:val="en-US" w:eastAsia="zh-TW" w:bidi="ar-SA"/>
    </w:rPr>
  </w:style>
  <w:style w:type="character" w:customStyle="1" w:styleId="BodyTextIndentChar">
    <w:name w:val="Body Text Indent Char"/>
    <w:aliases w:val="Body Text Indent Char1 Char,Body Text Indent Char1 Char Char Char,Body Text Indent Char1 Char Char Char Char  Char"/>
    <w:link w:val="BodyTextIndent"/>
    <w:rsid w:val="0082101F"/>
    <w:rPr>
      <w:sz w:val="28"/>
      <w:szCs w:val="28"/>
      <w:lang w:val="en-US" w:eastAsia="en-US" w:bidi="ar-SA"/>
    </w:rPr>
  </w:style>
  <w:style w:type="character" w:customStyle="1" w:styleId="Heading1Char">
    <w:name w:val="Heading 1 Char"/>
    <w:aliases w:val="Heading 1(Report Only) Char,Chapter Char,Heading 1(Report Only)1 Char,Chapter1 Char,h1 Char,Section Heading Char,H1 Char,A MAJOR/BOLD Char,Schedheading Char,PIM 1 Char,(Chapter Nbr) Char,1 ghost Char,g Char,ghost Char,1 Char,11 Char"/>
    <w:link w:val="Heading1"/>
    <w:rsid w:val="0082101F"/>
    <w:rPr>
      <w:rFonts w:ascii=".VnTimeH" w:hAnsi=".VnTimeH"/>
      <w:b/>
      <w:sz w:val="24"/>
      <w:lang w:val="en-US" w:eastAsia="en-US" w:bidi="ar-SA"/>
    </w:rPr>
  </w:style>
  <w:style w:type="paragraph" w:customStyle="1" w:styleId="StyleTextTimesNewRoman14ptFirstline1cm">
    <w:name w:val="Style Text + Times New Roman 14 pt First line:  1 cm"/>
    <w:basedOn w:val="Normal"/>
    <w:uiPriority w:val="99"/>
    <w:rsid w:val="006A7C35"/>
    <w:pPr>
      <w:spacing w:before="120" w:line="340" w:lineRule="atLeast"/>
      <w:ind w:firstLine="567"/>
      <w:jc w:val="both"/>
    </w:pPr>
    <w:rPr>
      <w:szCs w:val="20"/>
    </w:rPr>
  </w:style>
  <w:style w:type="character" w:styleId="Hyperlink">
    <w:name w:val="Hyperlink"/>
    <w:rsid w:val="00C402ED"/>
    <w:rPr>
      <w:color w:val="0000FF"/>
      <w:u w:val="single"/>
    </w:rPr>
  </w:style>
  <w:style w:type="character" w:styleId="CommentReference">
    <w:name w:val="annotation reference"/>
    <w:semiHidden/>
    <w:rsid w:val="00712DED"/>
    <w:rPr>
      <w:sz w:val="16"/>
      <w:szCs w:val="16"/>
    </w:rPr>
  </w:style>
  <w:style w:type="paragraph" w:styleId="CommentText">
    <w:name w:val="annotation text"/>
    <w:basedOn w:val="Normal"/>
    <w:link w:val="CommentTextChar"/>
    <w:semiHidden/>
    <w:rsid w:val="00712DED"/>
    <w:rPr>
      <w:sz w:val="20"/>
      <w:szCs w:val="20"/>
    </w:rPr>
  </w:style>
  <w:style w:type="paragraph" w:styleId="CommentSubject">
    <w:name w:val="annotation subject"/>
    <w:basedOn w:val="CommentText"/>
    <w:next w:val="CommentText"/>
    <w:link w:val="CommentSubjectChar"/>
    <w:semiHidden/>
    <w:rsid w:val="00712DED"/>
    <w:rPr>
      <w:b/>
      <w:bCs/>
    </w:rPr>
  </w:style>
  <w:style w:type="paragraph" w:customStyle="1" w:styleId="NormalTimesNewRoman">
    <w:name w:val="Normal + Times New Roman"/>
    <w:aliases w:val="First line:  1,29 cm,Line spacing:  Exactly 17 pt"/>
    <w:basedOn w:val="Normal"/>
    <w:rsid w:val="009644E8"/>
    <w:pPr>
      <w:spacing w:before="120" w:line="340" w:lineRule="exact"/>
      <w:ind w:firstLine="720"/>
      <w:jc w:val="both"/>
    </w:pPr>
    <w:rPr>
      <w:lang w:val="nl-NL"/>
    </w:rPr>
  </w:style>
  <w:style w:type="paragraph" w:customStyle="1" w:styleId="Char">
    <w:name w:val="Char"/>
    <w:basedOn w:val="Normal"/>
    <w:rsid w:val="009644E8"/>
    <w:pPr>
      <w:spacing w:after="160" w:line="240" w:lineRule="exact"/>
    </w:pPr>
    <w:rPr>
      <w:rFonts w:ascii="Verdana" w:hAnsi="Verdana" w:cs="Verdana"/>
      <w:sz w:val="20"/>
      <w:szCs w:val="20"/>
    </w:rPr>
  </w:style>
  <w:style w:type="character" w:customStyle="1" w:styleId="Heading2Char">
    <w:name w:val="Heading 2 Char"/>
    <w:aliases w:val="l2 Char,h21 Char,Reset numbering Char,h2 Char,B Sub/Bold Char,B Sub/Bold1 Char,h2 main heading Char,B Sub/Bold2 Char,B Sub/Bold11 Char,h2 main heading1 Char,h2 main heading2 Char,B Sub/Bold3 Char,B Sub/Bold12 Char,h2 main heading3 Char"/>
    <w:link w:val="Heading2"/>
    <w:rsid w:val="009644E8"/>
    <w:rPr>
      <w:b/>
      <w:bCs/>
      <w:sz w:val="26"/>
      <w:szCs w:val="32"/>
      <w:lang w:val="vi-VN" w:eastAsia="en-US" w:bidi="ar-SA"/>
    </w:rPr>
  </w:style>
  <w:style w:type="character" w:customStyle="1" w:styleId="Heading4Char">
    <w:name w:val="Heading 4 Char"/>
    <w:aliases w:val="h4 Char,h41 Char,Level 2 - a Char,(Small Appendix) Char,4 dash Char,d Char,3 Char,dash Char,41 Char,42 Char,43 Char,44 Char,45 Char,46 Char,47 Char,48 Char,49 Char,410 Char,411 Char,412 Char,421 Char,431 Char,422 Char,432 Char,413 Char"/>
    <w:link w:val="Heading4"/>
    <w:rsid w:val="009644E8"/>
    <w:rPr>
      <w:i/>
      <w:iCs/>
      <w:sz w:val="28"/>
      <w:szCs w:val="28"/>
      <w:u w:val="single"/>
      <w:lang w:val="en-US" w:eastAsia="en-US" w:bidi="ar-SA"/>
    </w:rPr>
  </w:style>
  <w:style w:type="character" w:customStyle="1" w:styleId="Heading5Char">
    <w:name w:val="Heading 5 Char"/>
    <w:aliases w:val="Level 3 - i Char,Body Text (R) Char,5 sub-bullet Char,sb Char,4 Char,5 Char,h5 Char,(L5) Char,Level 3 - (i) Char,Block Label Char"/>
    <w:link w:val="Heading5"/>
    <w:rsid w:val="009644E8"/>
    <w:rPr>
      <w:i/>
      <w:kern w:val="28"/>
      <w:sz w:val="26"/>
      <w:szCs w:val="26"/>
      <w:lang w:val="en-US" w:eastAsia="en-US" w:bidi="ar-SA"/>
    </w:rPr>
  </w:style>
  <w:style w:type="paragraph" w:customStyle="1" w:styleId="CharCharChar1CharCharCharCharCharCharChar">
    <w:name w:val="Char Char Char1 Char Char Char Char Char Char Char"/>
    <w:basedOn w:val="Normal"/>
    <w:rsid w:val="009644E8"/>
    <w:pPr>
      <w:spacing w:after="160" w:line="240" w:lineRule="exact"/>
    </w:pPr>
    <w:rPr>
      <w:rFonts w:ascii="Verdana" w:hAnsi="Verdana"/>
      <w:sz w:val="20"/>
      <w:szCs w:val="20"/>
    </w:rPr>
  </w:style>
  <w:style w:type="paragraph" w:customStyle="1" w:styleId="CharCharCharCharCharCharCharCharChar0">
    <w:name w:val="Char Char Char Char Char Char Char Char Char"/>
    <w:basedOn w:val="Normal"/>
    <w:rsid w:val="009644E8"/>
    <w:pPr>
      <w:spacing w:after="160" w:line="240" w:lineRule="exact"/>
    </w:pPr>
    <w:rPr>
      <w:rFonts w:ascii="Verdana" w:eastAsia="SimSun" w:hAnsi="Verdana" w:cs="Verdana"/>
      <w:sz w:val="20"/>
      <w:szCs w:val="20"/>
    </w:rPr>
  </w:style>
  <w:style w:type="paragraph" w:customStyle="1" w:styleId="Style4">
    <w:name w:val="Style4"/>
    <w:basedOn w:val="Normal"/>
    <w:link w:val="Style4Char"/>
    <w:rsid w:val="009644E8"/>
    <w:pPr>
      <w:widowControl w:val="0"/>
      <w:spacing w:line="360" w:lineRule="auto"/>
      <w:ind w:firstLine="720"/>
      <w:jc w:val="both"/>
    </w:pPr>
    <w:rPr>
      <w:b/>
      <w:szCs w:val="24"/>
    </w:rPr>
  </w:style>
  <w:style w:type="character" w:customStyle="1" w:styleId="Style4Char">
    <w:name w:val="Style4 Char"/>
    <w:link w:val="Style4"/>
    <w:rsid w:val="009644E8"/>
    <w:rPr>
      <w:b/>
      <w:sz w:val="28"/>
      <w:szCs w:val="24"/>
      <w:lang w:val="en-US" w:eastAsia="en-US" w:bidi="ar-SA"/>
    </w:rPr>
  </w:style>
  <w:style w:type="paragraph" w:styleId="NormalWeb">
    <w:name w:val="Normal (Web)"/>
    <w:basedOn w:val="Normal"/>
    <w:rsid w:val="009644E8"/>
    <w:pPr>
      <w:spacing w:before="100" w:beforeAutospacing="1" w:after="100" w:afterAutospacing="1"/>
    </w:pPr>
    <w:rPr>
      <w:rFonts w:ascii=".VnTime" w:hAnsi=".VnTime"/>
      <w:sz w:val="24"/>
      <w:szCs w:val="24"/>
      <w:lang w:val="en-GB"/>
    </w:rPr>
  </w:style>
  <w:style w:type="paragraph" w:customStyle="1" w:styleId="subheader">
    <w:name w:val="subheader"/>
    <w:basedOn w:val="Normal"/>
    <w:rsid w:val="009644E8"/>
    <w:pPr>
      <w:spacing w:before="100" w:beforeAutospacing="1" w:after="100" w:afterAutospacing="1"/>
    </w:pPr>
    <w:rPr>
      <w:rFonts w:ascii="Verdana" w:hAnsi="Verdana" w:cs="Verdana"/>
      <w:b/>
      <w:bCs/>
      <w:sz w:val="27"/>
      <w:szCs w:val="27"/>
      <w:lang w:val="en-GB"/>
    </w:rPr>
  </w:style>
  <w:style w:type="paragraph" w:customStyle="1" w:styleId="CharCharChar">
    <w:name w:val="Char Char Char"/>
    <w:basedOn w:val="Normal"/>
    <w:rsid w:val="009644E8"/>
    <w:pPr>
      <w:spacing w:after="160" w:line="240" w:lineRule="exact"/>
    </w:pPr>
    <w:rPr>
      <w:rFonts w:ascii="Verdana" w:hAnsi="Verdana"/>
      <w:sz w:val="20"/>
      <w:szCs w:val="20"/>
    </w:rPr>
  </w:style>
  <w:style w:type="paragraph" w:customStyle="1" w:styleId="TK1">
    <w:name w:val="TK 1"/>
    <w:basedOn w:val="Normal"/>
    <w:link w:val="TK1Char"/>
    <w:rsid w:val="009644E8"/>
    <w:pPr>
      <w:widowControl w:val="0"/>
      <w:tabs>
        <w:tab w:val="left" w:pos="1985"/>
      </w:tabs>
      <w:spacing w:before="60" w:line="300" w:lineRule="exact"/>
      <w:ind w:left="1701" w:hanging="1134"/>
      <w:jc w:val="both"/>
    </w:pPr>
    <w:rPr>
      <w:sz w:val="26"/>
      <w:szCs w:val="26"/>
    </w:rPr>
  </w:style>
  <w:style w:type="character" w:customStyle="1" w:styleId="TK1Char">
    <w:name w:val="TK 1 Char"/>
    <w:link w:val="TK1"/>
    <w:rsid w:val="009644E8"/>
    <w:rPr>
      <w:sz w:val="26"/>
      <w:szCs w:val="26"/>
      <w:lang w:val="en-US" w:eastAsia="en-US" w:bidi="ar-SA"/>
    </w:rPr>
  </w:style>
  <w:style w:type="character" w:customStyle="1" w:styleId="x551">
    <w:name w:val="x551"/>
    <w:rsid w:val="009644E8"/>
    <w:rPr>
      <w:rFonts w:ascii="Arial" w:hAnsi="Arial" w:cs="Arial" w:hint="default"/>
      <w:b/>
      <w:bCs/>
      <w:color w:val="336699"/>
      <w:sz w:val="20"/>
      <w:szCs w:val="20"/>
    </w:rPr>
  </w:style>
  <w:style w:type="paragraph" w:styleId="Header">
    <w:name w:val="header"/>
    <w:basedOn w:val="Normal"/>
    <w:link w:val="HeaderChar"/>
    <w:rsid w:val="009644E8"/>
    <w:pPr>
      <w:tabs>
        <w:tab w:val="center" w:pos="4320"/>
        <w:tab w:val="right" w:pos="8640"/>
      </w:tabs>
    </w:pPr>
    <w:rPr>
      <w:sz w:val="24"/>
      <w:szCs w:val="24"/>
    </w:rPr>
  </w:style>
  <w:style w:type="paragraph" w:customStyle="1" w:styleId="H5">
    <w:name w:val="H5"/>
    <w:basedOn w:val="Normal"/>
    <w:rsid w:val="009644E8"/>
    <w:pPr>
      <w:spacing w:before="180" w:after="180" w:line="320" w:lineRule="atLeast"/>
      <w:ind w:left="993" w:hanging="426"/>
    </w:pPr>
    <w:rPr>
      <w:b/>
      <w:bCs/>
      <w:i/>
      <w:iCs/>
    </w:rPr>
  </w:style>
  <w:style w:type="paragraph" w:customStyle="1" w:styleId="NormalNV">
    <w:name w:val="NormalNV"/>
    <w:basedOn w:val="Normal"/>
    <w:rsid w:val="009644E8"/>
    <w:pPr>
      <w:tabs>
        <w:tab w:val="left" w:pos="720"/>
        <w:tab w:val="left" w:pos="2160"/>
        <w:tab w:val="right" w:leader="dot" w:pos="8640"/>
      </w:tabs>
      <w:spacing w:before="120" w:line="320" w:lineRule="atLeast"/>
      <w:ind w:firstLine="567"/>
    </w:pPr>
    <w:rPr>
      <w:rFonts w:ascii=".VnTime" w:hAnsi=".VnTime"/>
      <w:snapToGrid w:val="0"/>
      <w:sz w:val="24"/>
      <w:szCs w:val="20"/>
      <w:lang w:val="en-GB"/>
    </w:rPr>
  </w:style>
  <w:style w:type="paragraph" w:customStyle="1" w:styleId="H4">
    <w:name w:val="H4"/>
    <w:basedOn w:val="Normal"/>
    <w:rsid w:val="009644E8"/>
    <w:pPr>
      <w:widowControl w:val="0"/>
      <w:spacing w:before="180" w:after="180"/>
      <w:ind w:firstLine="425"/>
    </w:pPr>
    <w:rPr>
      <w:b/>
      <w:bCs/>
      <w:sz w:val="26"/>
      <w:szCs w:val="26"/>
    </w:rPr>
  </w:style>
  <w:style w:type="paragraph" w:customStyle="1" w:styleId="H3">
    <w:name w:val="H3"/>
    <w:basedOn w:val="Heading1"/>
    <w:rsid w:val="009644E8"/>
    <w:pPr>
      <w:keepNext w:val="0"/>
      <w:widowControl w:val="0"/>
      <w:spacing w:before="180" w:after="180"/>
      <w:ind w:firstLine="284"/>
      <w:outlineLvl w:val="9"/>
    </w:pPr>
    <w:rPr>
      <w:rFonts w:ascii=".VnArialH" w:hAnsi=".VnArialH"/>
      <w:bCs/>
      <w:sz w:val="26"/>
      <w:szCs w:val="26"/>
    </w:rPr>
  </w:style>
  <w:style w:type="paragraph" w:styleId="DocumentMap">
    <w:name w:val="Document Map"/>
    <w:basedOn w:val="Normal"/>
    <w:link w:val="DocumentMapChar"/>
    <w:rsid w:val="009644E8"/>
    <w:rPr>
      <w:rFonts w:ascii="Tahoma" w:hAnsi="Tahoma" w:cs="Tahoma"/>
      <w:sz w:val="16"/>
      <w:szCs w:val="16"/>
    </w:rPr>
  </w:style>
  <w:style w:type="character" w:customStyle="1" w:styleId="DocumentMapChar">
    <w:name w:val="Document Map Char"/>
    <w:link w:val="DocumentMap"/>
    <w:rsid w:val="009644E8"/>
    <w:rPr>
      <w:rFonts w:ascii="Tahoma" w:hAnsi="Tahoma" w:cs="Tahoma"/>
      <w:sz w:val="16"/>
      <w:szCs w:val="16"/>
      <w:lang w:val="en-US" w:eastAsia="en-US" w:bidi="ar-SA"/>
    </w:rPr>
  </w:style>
  <w:style w:type="paragraph" w:customStyle="1" w:styleId="msolistparagraph0">
    <w:name w:val="msolistparagraph"/>
    <w:basedOn w:val="Normal"/>
    <w:rsid w:val="002A3287"/>
    <w:pPr>
      <w:ind w:left="720"/>
    </w:pPr>
    <w:rPr>
      <w:sz w:val="24"/>
      <w:szCs w:val="24"/>
    </w:rPr>
  </w:style>
  <w:style w:type="character" w:customStyle="1" w:styleId="Heading6Char">
    <w:name w:val="Heading 6 Char"/>
    <w:link w:val="Heading6"/>
    <w:rsid w:val="00720672"/>
    <w:rPr>
      <w:rFonts w:ascii="Arial" w:hAnsi="Arial"/>
      <w:kern w:val="28"/>
      <w:sz w:val="24"/>
      <w:szCs w:val="24"/>
      <w:lang w:val="en-US" w:eastAsia="en-US" w:bidi="ar-SA"/>
    </w:rPr>
  </w:style>
  <w:style w:type="character" w:customStyle="1" w:styleId="BodyTextChar">
    <w:name w:val="Body Text Char"/>
    <w:link w:val="BodyText"/>
    <w:rsid w:val="00720672"/>
    <w:rPr>
      <w:sz w:val="28"/>
      <w:szCs w:val="28"/>
      <w:lang w:val="en-US" w:eastAsia="en-US" w:bidi="ar-SA"/>
    </w:rPr>
  </w:style>
  <w:style w:type="character" w:customStyle="1" w:styleId="Heading7Char">
    <w:name w:val="Heading 7 Char"/>
    <w:link w:val="Heading7"/>
    <w:rsid w:val="00720672"/>
    <w:rPr>
      <w:b/>
      <w:bCs/>
      <w:kern w:val="28"/>
      <w:sz w:val="28"/>
      <w:szCs w:val="28"/>
      <w:lang w:val="en-US" w:eastAsia="en-US" w:bidi="ar-SA"/>
    </w:rPr>
  </w:style>
  <w:style w:type="paragraph" w:styleId="ListParagraph">
    <w:name w:val="List Paragraph"/>
    <w:basedOn w:val="Normal"/>
    <w:qFormat/>
    <w:rsid w:val="00720672"/>
    <w:pPr>
      <w:ind w:left="720"/>
      <w:contextualSpacing/>
    </w:pPr>
  </w:style>
  <w:style w:type="character" w:customStyle="1" w:styleId="FooterChar">
    <w:name w:val="Footer Char"/>
    <w:link w:val="Footer"/>
    <w:rsid w:val="00720672"/>
    <w:rPr>
      <w:sz w:val="28"/>
      <w:szCs w:val="24"/>
      <w:lang w:val="en-US" w:eastAsia="en-US" w:bidi="ar-SA"/>
    </w:rPr>
  </w:style>
  <w:style w:type="character" w:customStyle="1" w:styleId="BodyTextIndent2Char">
    <w:name w:val="Body Text Indent 2 Char"/>
    <w:link w:val="BodyTextIndent2"/>
    <w:rsid w:val="00720672"/>
    <w:rPr>
      <w:sz w:val="24"/>
      <w:szCs w:val="24"/>
      <w:lang w:val="en-US" w:eastAsia="en-US" w:bidi="ar-SA"/>
    </w:rPr>
  </w:style>
  <w:style w:type="character" w:customStyle="1" w:styleId="BalloonTextChar">
    <w:name w:val="Balloon Text Char"/>
    <w:link w:val="BalloonText"/>
    <w:semiHidden/>
    <w:rsid w:val="00720672"/>
    <w:rPr>
      <w:rFonts w:ascii="Tahoma" w:hAnsi="Tahoma" w:cs="Tahoma"/>
      <w:sz w:val="16"/>
      <w:szCs w:val="16"/>
      <w:lang w:val="en-US" w:eastAsia="en-US" w:bidi="ar-SA"/>
    </w:rPr>
  </w:style>
  <w:style w:type="character" w:customStyle="1" w:styleId="TitleChar">
    <w:name w:val="Title Char"/>
    <w:link w:val="Title"/>
    <w:rsid w:val="00720672"/>
    <w:rPr>
      <w:rFonts w:ascii="Arial" w:hAnsi="Arial" w:cs="Arial"/>
      <w:b/>
      <w:bCs/>
      <w:kern w:val="28"/>
      <w:sz w:val="32"/>
      <w:szCs w:val="32"/>
      <w:lang w:val="en-US" w:eastAsia="en-US" w:bidi="ar-SA"/>
    </w:rPr>
  </w:style>
  <w:style w:type="character" w:customStyle="1" w:styleId="BodyText2Char">
    <w:name w:val="Body Text 2 Char"/>
    <w:link w:val="BodyText2"/>
    <w:rsid w:val="00720672"/>
    <w:rPr>
      <w:sz w:val="28"/>
      <w:szCs w:val="28"/>
      <w:lang w:val="en-US" w:eastAsia="en-US" w:bidi="ar-SA"/>
    </w:rPr>
  </w:style>
  <w:style w:type="character" w:customStyle="1" w:styleId="CommentTextChar">
    <w:name w:val="Comment Text Char"/>
    <w:link w:val="CommentText"/>
    <w:semiHidden/>
    <w:rsid w:val="00720672"/>
    <w:rPr>
      <w:lang w:val="en-US" w:eastAsia="en-US" w:bidi="ar-SA"/>
    </w:rPr>
  </w:style>
  <w:style w:type="character" w:customStyle="1" w:styleId="CommentSubjectChar">
    <w:name w:val="Comment Subject Char"/>
    <w:link w:val="CommentSubject"/>
    <w:semiHidden/>
    <w:rsid w:val="00720672"/>
    <w:rPr>
      <w:b/>
      <w:bCs/>
      <w:lang w:val="en-US" w:eastAsia="en-US" w:bidi="ar-SA"/>
    </w:rPr>
  </w:style>
  <w:style w:type="character" w:customStyle="1" w:styleId="HeaderChar">
    <w:name w:val="Header Char"/>
    <w:link w:val="Header"/>
    <w:rsid w:val="00720672"/>
    <w:rPr>
      <w:sz w:val="24"/>
      <w:szCs w:val="24"/>
      <w:lang w:val="en-US" w:eastAsia="en-US" w:bidi="ar-SA"/>
    </w:rPr>
  </w:style>
  <w:style w:type="paragraph" w:styleId="TOC1">
    <w:name w:val="toc 1"/>
    <w:basedOn w:val="Normal"/>
    <w:next w:val="Normal"/>
    <w:autoRedefine/>
    <w:rsid w:val="00720672"/>
  </w:style>
  <w:style w:type="paragraph" w:styleId="TOC3">
    <w:name w:val="toc 3"/>
    <w:basedOn w:val="Normal"/>
    <w:next w:val="Normal"/>
    <w:autoRedefine/>
    <w:rsid w:val="00720672"/>
    <w:pPr>
      <w:ind w:left="560"/>
    </w:pPr>
  </w:style>
  <w:style w:type="paragraph" w:customStyle="1" w:styleId="StyleTimesNewRomanFirstline0cm">
    <w:name w:val="Style Times New Roman First line:  0 cm"/>
    <w:basedOn w:val="Normal"/>
    <w:rsid w:val="00720672"/>
    <w:pPr>
      <w:spacing w:before="120" w:line="280" w:lineRule="atLeast"/>
      <w:jc w:val="both"/>
    </w:pPr>
    <w:rPr>
      <w:szCs w:val="20"/>
    </w:rPr>
  </w:style>
  <w:style w:type="paragraph" w:customStyle="1" w:styleId="Normal14pt">
    <w:name w:val="Normal+14pt"/>
    <w:basedOn w:val="Normal"/>
    <w:link w:val="Normal14ptChar"/>
    <w:rsid w:val="00720672"/>
    <w:pPr>
      <w:keepNext/>
      <w:widowControl w:val="0"/>
      <w:spacing w:before="120" w:after="80" w:line="300" w:lineRule="exact"/>
      <w:ind w:left="170"/>
      <w:jc w:val="both"/>
      <w:outlineLvl w:val="4"/>
    </w:pPr>
    <w:rPr>
      <w:kern w:val="28"/>
      <w:sz w:val="26"/>
      <w:szCs w:val="26"/>
    </w:rPr>
  </w:style>
  <w:style w:type="character" w:customStyle="1" w:styleId="Normal14ptChar">
    <w:name w:val="Normal+14pt Char"/>
    <w:link w:val="Normal14pt"/>
    <w:rsid w:val="00720672"/>
    <w:rPr>
      <w:kern w:val="28"/>
      <w:sz w:val="26"/>
      <w:szCs w:val="26"/>
      <w:lang w:val="en-US" w:eastAsia="en-US" w:bidi="ar-SA"/>
    </w:rPr>
  </w:style>
  <w:style w:type="paragraph" w:styleId="Revision">
    <w:name w:val="Revision"/>
    <w:hidden/>
    <w:uiPriority w:val="99"/>
    <w:semiHidden/>
    <w:rsid w:val="00EF486D"/>
    <w:rPr>
      <w:sz w:val="28"/>
      <w:szCs w:val="28"/>
    </w:rPr>
  </w:style>
  <w:style w:type="paragraph" w:customStyle="1" w:styleId="styletexttimesnewroman14ptfirstline1cm0">
    <w:name w:val="styletexttimesnewroman14ptfirstline1cm"/>
    <w:basedOn w:val="Normal"/>
    <w:rsid w:val="00F80995"/>
    <w:pPr>
      <w:spacing w:before="120" w:line="340" w:lineRule="atLeast"/>
      <w:ind w:firstLine="567"/>
      <w:jc w:val="both"/>
    </w:pPr>
  </w:style>
  <w:style w:type="paragraph" w:customStyle="1" w:styleId="NormalSpaceAfterCharChar">
    <w:name w:val="Normal Space After Char Char"/>
    <w:basedOn w:val="Normal"/>
    <w:rsid w:val="00DE5E19"/>
    <w:pPr>
      <w:spacing w:after="160" w:line="240" w:lineRule="exact"/>
    </w:pPr>
    <w:rPr>
      <w:rFonts w:ascii="Arial" w:hAnsi="Arial"/>
      <w:sz w:val="20"/>
      <w:szCs w:val="20"/>
    </w:rPr>
  </w:style>
  <w:style w:type="character" w:styleId="Emphasis">
    <w:name w:val="Emphasis"/>
    <w:qFormat/>
    <w:rsid w:val="000C4059"/>
    <w:rPr>
      <w:i/>
      <w:iCs/>
    </w:rPr>
  </w:style>
  <w:style w:type="paragraph" w:customStyle="1" w:styleId="lines">
    <w:name w:val="lines"/>
    <w:basedOn w:val="Normal"/>
    <w:uiPriority w:val="99"/>
    <w:rsid w:val="0068339C"/>
    <w:pPr>
      <w:widowControl w:val="0"/>
      <w:tabs>
        <w:tab w:val="left" w:pos="1134"/>
        <w:tab w:val="left" w:pos="1418"/>
      </w:tabs>
      <w:spacing w:before="120" w:line="300" w:lineRule="exact"/>
      <w:ind w:firstLine="567"/>
      <w:jc w:val="both"/>
    </w:pPr>
    <w:rPr>
      <w:rFonts w:ascii=".VnTime" w:hAnsi=".VnTime"/>
    </w:rPr>
  </w:style>
</w:styles>
</file>

<file path=word/webSettings.xml><?xml version="1.0" encoding="utf-8"?>
<w:webSettings xmlns:r="http://schemas.openxmlformats.org/officeDocument/2006/relationships" xmlns:w="http://schemas.openxmlformats.org/wordprocessingml/2006/main">
  <w:divs>
    <w:div w:id="1124078488">
      <w:bodyDiv w:val="1"/>
      <w:marLeft w:val="0"/>
      <w:marRight w:val="0"/>
      <w:marTop w:val="0"/>
      <w:marBottom w:val="0"/>
      <w:divBdr>
        <w:top w:val="none" w:sz="0" w:space="0" w:color="auto"/>
        <w:left w:val="none" w:sz="0" w:space="0" w:color="auto"/>
        <w:bottom w:val="none" w:sz="0" w:space="0" w:color="auto"/>
        <w:right w:val="none" w:sz="0" w:space="0" w:color="auto"/>
      </w:divBdr>
    </w:div>
    <w:div w:id="1631664359">
      <w:bodyDiv w:val="1"/>
      <w:marLeft w:val="0"/>
      <w:marRight w:val="0"/>
      <w:marTop w:val="0"/>
      <w:marBottom w:val="0"/>
      <w:divBdr>
        <w:top w:val="none" w:sz="0" w:space="0" w:color="auto"/>
        <w:left w:val="none" w:sz="0" w:space="0" w:color="auto"/>
        <w:bottom w:val="none" w:sz="0" w:space="0" w:color="auto"/>
        <w:right w:val="none" w:sz="0" w:space="0" w:color="auto"/>
      </w:divBdr>
    </w:div>
    <w:div w:id="1666398356">
      <w:bodyDiv w:val="1"/>
      <w:marLeft w:val="0"/>
      <w:marRight w:val="0"/>
      <w:marTop w:val="0"/>
      <w:marBottom w:val="0"/>
      <w:divBdr>
        <w:top w:val="none" w:sz="0" w:space="0" w:color="auto"/>
        <w:left w:val="none" w:sz="0" w:space="0" w:color="auto"/>
        <w:bottom w:val="none" w:sz="0" w:space="0" w:color="auto"/>
        <w:right w:val="none" w:sz="0" w:space="0" w:color="auto"/>
      </w:divBdr>
    </w:div>
    <w:div w:id="1771314443">
      <w:bodyDiv w:val="1"/>
      <w:marLeft w:val="0"/>
      <w:marRight w:val="0"/>
      <w:marTop w:val="0"/>
      <w:marBottom w:val="0"/>
      <w:divBdr>
        <w:top w:val="none" w:sz="0" w:space="0" w:color="auto"/>
        <w:left w:val="none" w:sz="0" w:space="0" w:color="auto"/>
        <w:bottom w:val="none" w:sz="0" w:space="0" w:color="auto"/>
        <w:right w:val="none" w:sz="0" w:space="0" w:color="auto"/>
      </w:divBdr>
    </w:div>
    <w:div w:id="1903324410">
      <w:bodyDiv w:val="1"/>
      <w:marLeft w:val="0"/>
      <w:marRight w:val="0"/>
      <w:marTop w:val="0"/>
      <w:marBottom w:val="0"/>
      <w:divBdr>
        <w:top w:val="none" w:sz="0" w:space="0" w:color="auto"/>
        <w:left w:val="none" w:sz="0" w:space="0" w:color="auto"/>
        <w:bottom w:val="none" w:sz="0" w:space="0" w:color="auto"/>
        <w:right w:val="none" w:sz="0" w:space="0" w:color="auto"/>
      </w:divBdr>
    </w:div>
    <w:div w:id="19808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QY5UZ4ZQWDMN-2102554853-260</_dlc_DocId>
    <_dlc_DocIdUrl xmlns="df6cab6d-25a5-4a45-89de-f19c5af208b6">
      <Url>http://10.174.253.232:8814/_layouts/15/DocIdRedir.aspx?ID=QY5UZ4ZQWDMN-2102554853-260</Url>
      <Description>QY5UZ4ZQWDMN-2102554853-260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247620-B367-42C1-BD3D-5092B4FC16B2}"/>
</file>

<file path=customXml/itemProps2.xml><?xml version="1.0" encoding="utf-8"?>
<ds:datastoreItem xmlns:ds="http://schemas.openxmlformats.org/officeDocument/2006/customXml" ds:itemID="{5CE57277-97EC-4B7E-9766-9CEA309C8B99}"/>
</file>

<file path=customXml/itemProps3.xml><?xml version="1.0" encoding="utf-8"?>
<ds:datastoreItem xmlns:ds="http://schemas.openxmlformats.org/officeDocument/2006/customXml" ds:itemID="{8BB9225D-E785-4A7F-A0E7-6C8326EEDCFF}"/>
</file>

<file path=customXml/itemProps4.xml><?xml version="1.0" encoding="utf-8"?>
<ds:datastoreItem xmlns:ds="http://schemas.openxmlformats.org/officeDocument/2006/customXml" ds:itemID="{5E40DC19-4D7C-4305-8857-0EAF5BA58438}"/>
</file>

<file path=customXml/itemProps5.xml><?xml version="1.0" encoding="utf-8"?>
<ds:datastoreItem xmlns:ds="http://schemas.openxmlformats.org/officeDocument/2006/customXml" ds:itemID="{62A7866B-1D68-4EDE-BA57-E4197866BD07}"/>
</file>

<file path=docProps/app.xml><?xml version="1.0" encoding="utf-8"?>
<Properties xmlns="http://schemas.openxmlformats.org/officeDocument/2006/extended-properties" xmlns:vt="http://schemas.openxmlformats.org/officeDocument/2006/docPropsVTypes">
  <Template>Normal.dotm</Template>
  <TotalTime>160</TotalTime>
  <Pages>10</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Nguyen Thi Ha Linh</dc:creator>
  <cp:keywords/>
  <cp:lastModifiedBy>phamngoccuong</cp:lastModifiedBy>
  <cp:revision>7</cp:revision>
  <cp:lastPrinted>2017-01-03T01:06:00Z</cp:lastPrinted>
  <dcterms:created xsi:type="dcterms:W3CDTF">2016-12-31T05:50:00Z</dcterms:created>
  <dcterms:modified xsi:type="dcterms:W3CDTF">2017-01-03T09:38:00Z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0e40c852-0ea0-488e-84d6-aec996a25a19</vt:lpwstr>
  </property>
</Properties>
</file>