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91" w:type="dxa"/>
        <w:jc w:val="center"/>
        <w:tblCellMar>
          <w:left w:w="0" w:type="dxa"/>
          <w:right w:w="0" w:type="dxa"/>
        </w:tblCellMar>
        <w:tblLook w:val="00A0" w:firstRow="1" w:lastRow="0" w:firstColumn="1" w:lastColumn="0" w:noHBand="0" w:noVBand="0"/>
      </w:tblPr>
      <w:tblGrid>
        <w:gridCol w:w="3852"/>
        <w:gridCol w:w="6339"/>
      </w:tblGrid>
      <w:tr w:rsidR="001A3816" w:rsidRPr="00AC7529">
        <w:trPr>
          <w:trHeight w:val="993"/>
          <w:jc w:val="center"/>
        </w:trPr>
        <w:tc>
          <w:tcPr>
            <w:tcW w:w="3852" w:type="dxa"/>
            <w:tcBorders>
              <w:top w:val="nil"/>
              <w:left w:val="nil"/>
              <w:bottom w:val="nil"/>
              <w:right w:val="nil"/>
            </w:tcBorders>
            <w:tcMar>
              <w:top w:w="0" w:type="dxa"/>
              <w:left w:w="108" w:type="dxa"/>
              <w:bottom w:w="0" w:type="dxa"/>
              <w:right w:w="108" w:type="dxa"/>
            </w:tcMar>
          </w:tcPr>
          <w:p w:rsidR="00F80944" w:rsidRDefault="00F80944" w:rsidP="000E4493">
            <w:pPr>
              <w:jc w:val="center"/>
              <w:rPr>
                <w:b/>
                <w:bCs/>
                <w:spacing w:val="-2"/>
                <w:sz w:val="26"/>
                <w:szCs w:val="26"/>
              </w:rPr>
            </w:pPr>
            <w:bookmarkStart w:id="0" w:name="loai_1"/>
            <w:r w:rsidRPr="00416A38">
              <w:rPr>
                <w:b/>
                <w:bCs/>
                <w:spacing w:val="-2"/>
                <w:sz w:val="26"/>
                <w:szCs w:val="26"/>
                <w:lang w:val="vi-VN"/>
              </w:rPr>
              <w:t xml:space="preserve">HỘI ĐỒNG NHÂN DÂN </w:t>
            </w:r>
            <w:r w:rsidRPr="00416A38">
              <w:rPr>
                <w:b/>
                <w:bCs/>
                <w:spacing w:val="-2"/>
                <w:sz w:val="26"/>
                <w:szCs w:val="26"/>
                <w:lang w:val="vi-VN"/>
              </w:rPr>
              <w:br/>
            </w:r>
            <w:r w:rsidR="003F71BD">
              <w:rPr>
                <w:b/>
                <w:bCs/>
                <w:spacing w:val="-2"/>
                <w:sz w:val="26"/>
                <w:szCs w:val="26"/>
              </w:rPr>
              <w:t>THÀNH PHỐ</w:t>
            </w:r>
            <w:r w:rsidRPr="00416A38">
              <w:rPr>
                <w:b/>
                <w:bCs/>
                <w:spacing w:val="-2"/>
                <w:sz w:val="26"/>
                <w:szCs w:val="26"/>
                <w:lang w:val="vi-VN"/>
              </w:rPr>
              <w:t xml:space="preserve"> </w:t>
            </w:r>
            <w:r w:rsidR="00955459" w:rsidRPr="00416A38">
              <w:rPr>
                <w:b/>
                <w:bCs/>
                <w:spacing w:val="-2"/>
                <w:sz w:val="26"/>
                <w:szCs w:val="26"/>
              </w:rPr>
              <w:t>ĐỒNG NAI</w:t>
            </w:r>
          </w:p>
          <w:p w:rsidR="00990B97" w:rsidRDefault="00990B97" w:rsidP="000E4493">
            <w:pPr>
              <w:jc w:val="center"/>
              <w:rPr>
                <w:b/>
                <w:bCs/>
                <w:spacing w:val="-2"/>
                <w:sz w:val="26"/>
                <w:szCs w:val="26"/>
                <w:vertAlign w:val="superscript"/>
              </w:rPr>
            </w:pPr>
            <w:r>
              <w:rPr>
                <w:b/>
                <w:bCs/>
                <w:noProof/>
                <w:spacing w:val="-2"/>
                <w:sz w:val="26"/>
                <w:szCs w:val="26"/>
                <w:vertAlign w:val="superscript"/>
              </w:rPr>
              <mc:AlternateContent>
                <mc:Choice Requires="wps">
                  <w:drawing>
                    <wp:anchor distT="0" distB="0" distL="114300" distR="114300" simplePos="0" relativeHeight="251659264" behindDoc="0" locked="0" layoutInCell="1" allowOverlap="1" wp14:anchorId="163A15D7" wp14:editId="36D321B7">
                      <wp:simplePos x="0" y="0"/>
                      <wp:positionH relativeFrom="column">
                        <wp:posOffset>592455</wp:posOffset>
                      </wp:positionH>
                      <wp:positionV relativeFrom="paragraph">
                        <wp:posOffset>27940</wp:posOffset>
                      </wp:positionV>
                      <wp:extent cx="9677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96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243B6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65pt,2.2pt" to="122.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" strokecolor="black [3040]"/>
                  </w:pict>
                </mc:Fallback>
              </mc:AlternateContent>
            </w:r>
          </w:p>
          <w:p w:rsidR="006922C4" w:rsidRPr="006922C4" w:rsidRDefault="00990B97" w:rsidP="000E4493">
            <w:pPr>
              <w:jc w:val="center"/>
              <w:rPr>
                <w:spacing w:val="-2"/>
                <w:sz w:val="28"/>
                <w:szCs w:val="28"/>
                <w:vertAlign w:val="superscript"/>
                <w:lang w:val="vi-VN"/>
              </w:rPr>
            </w:pPr>
            <w:r w:rsidRPr="00416A38">
              <w:rPr>
                <w:spacing w:val="-2"/>
                <w:sz w:val="28"/>
                <w:szCs w:val="28"/>
                <w:lang w:val="vi-VN"/>
              </w:rPr>
              <w:t>Số:          /</w:t>
            </w:r>
            <w:r w:rsidRPr="00416A38">
              <w:rPr>
                <w:spacing w:val="-2"/>
                <w:sz w:val="28"/>
                <w:szCs w:val="28"/>
              </w:rPr>
              <w:t>2026/</w:t>
            </w:r>
            <w:r w:rsidRPr="00416A38">
              <w:rPr>
                <w:spacing w:val="-2"/>
                <w:sz w:val="28"/>
                <w:szCs w:val="28"/>
                <w:lang w:val="vi-VN"/>
              </w:rPr>
              <w:t>NQ-HĐND</w:t>
            </w:r>
          </w:p>
        </w:tc>
        <w:tc>
          <w:tcPr>
            <w:tcW w:w="6339" w:type="dxa"/>
            <w:tcBorders>
              <w:top w:val="nil"/>
              <w:left w:val="nil"/>
              <w:bottom w:val="nil"/>
              <w:right w:val="nil"/>
            </w:tcBorders>
            <w:tcMar>
              <w:top w:w="0" w:type="dxa"/>
              <w:left w:w="108" w:type="dxa"/>
              <w:bottom w:w="0" w:type="dxa"/>
              <w:right w:w="108" w:type="dxa"/>
            </w:tcMar>
          </w:tcPr>
          <w:p w:rsidR="00990B97" w:rsidRDefault="00990B97" w:rsidP="000E4493">
            <w:pPr>
              <w:jc w:val="center"/>
              <w:rPr>
                <w:spacing w:val="-2"/>
                <w:sz w:val="28"/>
                <w:szCs w:val="28"/>
                <w:vertAlign w:val="superscript"/>
              </w:rPr>
            </w:pPr>
            <w:r>
              <w:rPr>
                <w:b/>
                <w:bCs/>
                <w:noProof/>
                <w:spacing w:val="-2"/>
                <w:sz w:val="26"/>
                <w:szCs w:val="26"/>
              </w:rPr>
              <mc:AlternateContent>
                <mc:Choice Requires="wps">
                  <w:drawing>
                    <wp:anchor distT="0" distB="0" distL="114300" distR="114300" simplePos="0" relativeHeight="251660288" behindDoc="0" locked="0" layoutInCell="1" allowOverlap="1" wp14:anchorId="47AA6EFF" wp14:editId="20BA605F">
                      <wp:simplePos x="0" y="0"/>
                      <wp:positionH relativeFrom="column">
                        <wp:posOffset>904875</wp:posOffset>
                      </wp:positionH>
                      <wp:positionV relativeFrom="paragraph">
                        <wp:posOffset>415290</wp:posOffset>
                      </wp:positionV>
                      <wp:extent cx="21031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A3B3DD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25pt,32.7pt" to="236.8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eNmAEAAIgDAAAOAAAAZHJzL2Uyb0RvYy54bWysU8uu0zAQ3SPxD5b3NEmR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" strokecolor="black [3040]"/>
                  </w:pict>
                </mc:Fallback>
              </mc:AlternateContent>
            </w:r>
            <w:r w:rsidR="00F80944" w:rsidRPr="00416A38">
              <w:rPr>
                <w:b/>
                <w:bCs/>
                <w:spacing w:val="-2"/>
                <w:sz w:val="26"/>
                <w:szCs w:val="26"/>
                <w:lang w:val="vi-VN"/>
              </w:rPr>
              <w:t>CỘNG HÒA XÃ HỘI CHỦ NGHĨA VIỆT NAM</w:t>
            </w:r>
            <w:r w:rsidR="00F80944" w:rsidRPr="00416A38">
              <w:rPr>
                <w:b/>
                <w:bCs/>
                <w:spacing w:val="-2"/>
                <w:sz w:val="28"/>
                <w:szCs w:val="28"/>
                <w:lang w:val="vi-VN"/>
              </w:rPr>
              <w:br/>
              <w:t xml:space="preserve">Độc lập - Tự do - Hạnh phúc </w:t>
            </w:r>
            <w:r w:rsidR="00F80944" w:rsidRPr="00416A38">
              <w:rPr>
                <w:b/>
                <w:bCs/>
                <w:spacing w:val="-2"/>
                <w:sz w:val="28"/>
                <w:szCs w:val="28"/>
                <w:lang w:val="vi-VN"/>
              </w:rPr>
              <w:br/>
            </w:r>
          </w:p>
          <w:p w:rsidR="00F80944" w:rsidRPr="006922C4" w:rsidRDefault="00990B97" w:rsidP="000E4493">
            <w:pPr>
              <w:jc w:val="center"/>
              <w:rPr>
                <w:spacing w:val="-2"/>
                <w:sz w:val="28"/>
                <w:szCs w:val="28"/>
                <w:vertAlign w:val="superscript"/>
              </w:rPr>
            </w:pPr>
            <w:r w:rsidRPr="00416A38">
              <w:rPr>
                <w:i/>
                <w:iCs/>
                <w:spacing w:val="-2"/>
                <w:sz w:val="28"/>
                <w:szCs w:val="28"/>
                <w:lang w:val="vi-VN"/>
              </w:rPr>
              <w:t xml:space="preserve">     </w:t>
            </w:r>
            <w:r w:rsidRPr="00AC7529">
              <w:rPr>
                <w:i/>
                <w:iCs/>
                <w:spacing w:val="-2"/>
                <w:sz w:val="28"/>
                <w:szCs w:val="28"/>
                <w:lang w:val="vi-VN"/>
              </w:rPr>
              <w:t>Đồng Nai</w:t>
            </w:r>
            <w:r w:rsidRPr="00416A38">
              <w:rPr>
                <w:i/>
                <w:iCs/>
                <w:spacing w:val="-2"/>
                <w:sz w:val="28"/>
                <w:szCs w:val="28"/>
                <w:lang w:val="vi-VN"/>
              </w:rPr>
              <w:t xml:space="preserve">, ngày  </w:t>
            </w:r>
            <w:r w:rsidRPr="00AC7529">
              <w:rPr>
                <w:i/>
                <w:iCs/>
                <w:spacing w:val="-2"/>
                <w:sz w:val="28"/>
                <w:szCs w:val="28"/>
                <w:lang w:val="vi-VN"/>
              </w:rPr>
              <w:t xml:space="preserve"> </w:t>
            </w:r>
            <w:r w:rsidR="00F71020">
              <w:rPr>
                <w:i/>
                <w:iCs/>
                <w:spacing w:val="-2"/>
                <w:sz w:val="28"/>
                <w:szCs w:val="28"/>
              </w:rPr>
              <w:t xml:space="preserve">  </w:t>
            </w:r>
            <w:r w:rsidRPr="00416A38">
              <w:rPr>
                <w:i/>
                <w:iCs/>
                <w:spacing w:val="-2"/>
                <w:sz w:val="28"/>
                <w:szCs w:val="28"/>
                <w:lang w:val="vi-VN"/>
              </w:rPr>
              <w:t xml:space="preserve">   tháng </w:t>
            </w:r>
            <w:r w:rsidRPr="00AC7529">
              <w:rPr>
                <w:i/>
                <w:iCs/>
                <w:spacing w:val="-2"/>
                <w:sz w:val="28"/>
                <w:szCs w:val="28"/>
                <w:lang w:val="vi-VN"/>
              </w:rPr>
              <w:t xml:space="preserve"> </w:t>
            </w:r>
            <w:r w:rsidR="00F71020">
              <w:rPr>
                <w:i/>
                <w:iCs/>
                <w:spacing w:val="-2"/>
                <w:sz w:val="28"/>
                <w:szCs w:val="28"/>
                <w:lang w:val="vi-VN"/>
              </w:rPr>
              <w:t xml:space="preserve"> </w:t>
            </w:r>
            <w:r w:rsidRPr="00416A38">
              <w:rPr>
                <w:i/>
                <w:iCs/>
                <w:spacing w:val="-2"/>
                <w:sz w:val="28"/>
                <w:szCs w:val="28"/>
                <w:lang w:val="vi-VN"/>
              </w:rPr>
              <w:t xml:space="preserve"> </w:t>
            </w:r>
            <w:r w:rsidR="003A6C5C">
              <w:rPr>
                <w:i/>
                <w:iCs/>
                <w:spacing w:val="-2"/>
                <w:sz w:val="28"/>
                <w:szCs w:val="28"/>
              </w:rPr>
              <w:t xml:space="preserve">  </w:t>
            </w:r>
            <w:r w:rsidRPr="00416A38">
              <w:rPr>
                <w:i/>
                <w:iCs/>
                <w:spacing w:val="-2"/>
                <w:sz w:val="28"/>
                <w:szCs w:val="28"/>
                <w:lang w:val="vi-VN"/>
              </w:rPr>
              <w:t xml:space="preserve"> năm 202</w:t>
            </w:r>
            <w:r w:rsidRPr="00AC7529">
              <w:rPr>
                <w:i/>
                <w:iCs/>
                <w:spacing w:val="-2"/>
                <w:sz w:val="28"/>
                <w:szCs w:val="28"/>
                <w:lang w:val="vi-VN"/>
              </w:rPr>
              <w:t>6</w:t>
            </w:r>
          </w:p>
        </w:tc>
      </w:tr>
    </w:tbl>
    <w:p w:rsidR="00990B97" w:rsidRDefault="003A6C5C" w:rsidP="00EE74E1">
      <w:pPr>
        <w:jc w:val="center"/>
        <w:rPr>
          <w:b/>
          <w:bCs/>
          <w:spacing w:val="-2"/>
          <w:sz w:val="28"/>
          <w:szCs w:val="28"/>
          <w:lang w:val="vi-VN"/>
        </w:rPr>
      </w:pPr>
      <w:r>
        <w:rPr>
          <w:b/>
          <w:bCs/>
          <w:noProof/>
          <w:spacing w:val="-2"/>
          <w:sz w:val="28"/>
          <w:szCs w:val="28"/>
          <w:lang w:val="vi-VN"/>
        </w:rPr>
        <mc:AlternateContent>
          <mc:Choice Requires="wps">
            <w:drawing>
              <wp:anchor distT="0" distB="0" distL="114300" distR="114300" simplePos="0" relativeHeight="251661312" behindDoc="0" locked="0" layoutInCell="1" allowOverlap="1" wp14:editId="4068A7BB">
                <wp:simplePos x="0" y="0"/>
                <wp:positionH relativeFrom="column">
                  <wp:posOffset>83820</wp:posOffset>
                </wp:positionH>
                <wp:positionV relativeFrom="paragraph">
                  <wp:posOffset>95250</wp:posOffset>
                </wp:positionV>
                <wp:extent cx="1173480" cy="302260"/>
                <wp:effectExtent l="13970" t="5080" r="12700"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302260"/>
                        </a:xfrm>
                        <a:prstGeom prst="rect">
                          <a:avLst/>
                        </a:prstGeom>
                        <a:solidFill>
                          <a:srgbClr val="FFFFFF"/>
                        </a:solidFill>
                        <a:ln w="9525">
                          <a:solidFill>
                            <a:srgbClr val="000000"/>
                          </a:solidFill>
                          <a:miter lim="800000"/>
                          <a:headEnd/>
                          <a:tailEnd/>
                        </a:ln>
                      </wps:spPr>
                      <wps:txbx>
                        <w:txbxContent>
                          <w:p w:rsidR="003A6C5C" w:rsidRPr="00366591" w:rsidRDefault="003A6C5C" w:rsidP="003A6C5C">
                            <w:pPr>
                              <w:jc w:val="center"/>
                              <w:rPr>
                                <w:b/>
                              </w:rPr>
                            </w:pPr>
                            <w:r w:rsidRPr="00366591">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6pt;margin-top:7.5pt;width:92.4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">
                <v:textbox>
                  <w:txbxContent>
                    <w:p w:rsidR="003A6C5C" w:rsidRPr="00366591" w:rsidRDefault="003A6C5C" w:rsidP="003A6C5C">
                      <w:pPr>
                        <w:jc w:val="center"/>
                        <w:rPr>
                          <w:b/>
                        </w:rPr>
                      </w:pPr>
                      <w:r w:rsidRPr="00366591">
                        <w:rPr>
                          <w:b/>
                        </w:rPr>
                        <w:t>DỰ THẢO</w:t>
                      </w:r>
                    </w:p>
                  </w:txbxContent>
                </v:textbox>
              </v:rect>
            </w:pict>
          </mc:Fallback>
        </mc:AlternateContent>
      </w:r>
    </w:p>
    <w:p w:rsidR="004F5A08" w:rsidRDefault="003A6C5C" w:rsidP="003A6C5C">
      <w:pPr>
        <w:tabs>
          <w:tab w:val="left" w:pos="210"/>
        </w:tabs>
        <w:rPr>
          <w:b/>
          <w:bCs/>
          <w:spacing w:val="-2"/>
          <w:sz w:val="28"/>
          <w:szCs w:val="28"/>
          <w:lang w:val="vi-VN"/>
        </w:rPr>
      </w:pPr>
      <w:r>
        <w:rPr>
          <w:b/>
          <w:bCs/>
          <w:spacing w:val="-2"/>
          <w:sz w:val="28"/>
          <w:szCs w:val="28"/>
          <w:lang w:val="vi-VN"/>
        </w:rPr>
        <w:tab/>
      </w:r>
    </w:p>
    <w:p w:rsidR="007707E0" w:rsidRDefault="007707E0" w:rsidP="00EE74E1">
      <w:pPr>
        <w:jc w:val="center"/>
        <w:rPr>
          <w:b/>
          <w:bCs/>
          <w:spacing w:val="-2"/>
          <w:sz w:val="28"/>
          <w:szCs w:val="28"/>
          <w:lang w:val="vi-VN"/>
        </w:rPr>
      </w:pPr>
    </w:p>
    <w:p w:rsidR="00F80944" w:rsidRPr="00AC7529" w:rsidRDefault="00F80944" w:rsidP="00EE74E1">
      <w:pPr>
        <w:jc w:val="center"/>
        <w:rPr>
          <w:b/>
          <w:bCs/>
          <w:spacing w:val="-2"/>
          <w:sz w:val="28"/>
          <w:szCs w:val="28"/>
          <w:lang w:val="vi-VN"/>
        </w:rPr>
      </w:pPr>
      <w:r w:rsidRPr="00416A38">
        <w:rPr>
          <w:b/>
          <w:bCs/>
          <w:spacing w:val="-2"/>
          <w:sz w:val="28"/>
          <w:szCs w:val="28"/>
          <w:lang w:val="vi-VN"/>
        </w:rPr>
        <w:t>NGHỊ QUYẾT</w:t>
      </w:r>
      <w:bookmarkEnd w:id="0"/>
      <w:r w:rsidR="00F23731" w:rsidRPr="00AC7529">
        <w:rPr>
          <w:b/>
          <w:bCs/>
          <w:spacing w:val="-2"/>
          <w:sz w:val="28"/>
          <w:szCs w:val="28"/>
          <w:lang w:val="vi-VN"/>
        </w:rPr>
        <w:t xml:space="preserve"> </w:t>
      </w:r>
    </w:p>
    <w:p w:rsidR="00140A2D" w:rsidRPr="00BD5DBD" w:rsidRDefault="00B767F1" w:rsidP="003F71BD">
      <w:pPr>
        <w:ind w:firstLine="709"/>
        <w:jc w:val="center"/>
        <w:rPr>
          <w:b/>
          <w:sz w:val="28"/>
          <w:szCs w:val="28"/>
        </w:rPr>
      </w:pPr>
      <w:bookmarkStart w:id="1" w:name="_Hlk230857775"/>
      <w:bookmarkStart w:id="2" w:name="_Hlk206877369"/>
      <w:bookmarkStart w:id="3" w:name="dieu_2"/>
      <w:bookmarkStart w:id="4" w:name="dieu_1"/>
      <w:r>
        <w:rPr>
          <w:b/>
          <w:sz w:val="28"/>
          <w:szCs w:val="28"/>
        </w:rPr>
        <w:t>Sửa đổi</w:t>
      </w:r>
      <w:r w:rsidR="003F71BD" w:rsidRPr="003F71BD">
        <w:rPr>
          <w:b/>
          <w:sz w:val="28"/>
          <w:szCs w:val="28"/>
          <w:lang w:val="vi-VN"/>
        </w:rPr>
        <w:t>, bổ sung Nghị quyết số 03/2026/NQ-HĐND ngày 10</w:t>
      </w:r>
      <w:r>
        <w:rPr>
          <w:b/>
          <w:sz w:val="28"/>
          <w:szCs w:val="28"/>
        </w:rPr>
        <w:t xml:space="preserve"> tháng </w:t>
      </w:r>
      <w:r w:rsidR="003F71BD" w:rsidRPr="003F71BD">
        <w:rPr>
          <w:b/>
          <w:sz w:val="28"/>
          <w:szCs w:val="28"/>
          <w:lang w:val="vi-VN"/>
        </w:rPr>
        <w:t>4</w:t>
      </w:r>
      <w:r>
        <w:rPr>
          <w:b/>
          <w:sz w:val="28"/>
          <w:szCs w:val="28"/>
        </w:rPr>
        <w:t xml:space="preserve"> năm </w:t>
      </w:r>
      <w:r w:rsidR="003F71BD" w:rsidRPr="003F71BD">
        <w:rPr>
          <w:b/>
          <w:sz w:val="28"/>
          <w:szCs w:val="28"/>
          <w:lang w:val="vi-VN"/>
        </w:rPr>
        <w:t xml:space="preserve">2026 của </w:t>
      </w:r>
      <w:r>
        <w:rPr>
          <w:b/>
          <w:sz w:val="28"/>
          <w:szCs w:val="28"/>
        </w:rPr>
        <w:t>Hội đồng nhân dân</w:t>
      </w:r>
      <w:r w:rsidR="003F71BD" w:rsidRPr="003F71BD">
        <w:rPr>
          <w:b/>
          <w:sz w:val="28"/>
          <w:szCs w:val="28"/>
          <w:lang w:val="vi-VN"/>
        </w:rPr>
        <w:t xml:space="preserve"> tỉnh </w:t>
      </w:r>
      <w:r>
        <w:rPr>
          <w:b/>
          <w:sz w:val="28"/>
          <w:szCs w:val="28"/>
        </w:rPr>
        <w:t xml:space="preserve">Đồng Nai </w:t>
      </w:r>
      <w:r w:rsidR="003F71BD" w:rsidRPr="003F71BD">
        <w:rPr>
          <w:b/>
          <w:sz w:val="28"/>
          <w:szCs w:val="28"/>
          <w:lang w:val="vi-VN"/>
        </w:rPr>
        <w:t>Quy định</w:t>
      </w:r>
      <w:r>
        <w:rPr>
          <w:b/>
          <w:sz w:val="28"/>
          <w:szCs w:val="28"/>
        </w:rPr>
        <w:t xml:space="preserve"> nguyên tắc, điều kiện và các cơ chế</w:t>
      </w:r>
      <w:r w:rsidR="003F71BD" w:rsidRPr="003F71BD">
        <w:rPr>
          <w:b/>
          <w:sz w:val="28"/>
          <w:szCs w:val="28"/>
          <w:lang w:val="vi-VN"/>
        </w:rPr>
        <w:t xml:space="preserve"> áp dụng hình thức lựa chọn nhà đầu tư trong trường hợp đặc biệt đối với dự án PPP loại hợp đồng Xây dựng – Chuyển giao (</w:t>
      </w:r>
      <w:r>
        <w:rPr>
          <w:b/>
          <w:sz w:val="28"/>
          <w:szCs w:val="28"/>
        </w:rPr>
        <w:t xml:space="preserve">sau đây viết tắt là </w:t>
      </w:r>
      <w:r w:rsidR="003F71BD" w:rsidRPr="003F71BD">
        <w:rPr>
          <w:b/>
          <w:sz w:val="28"/>
          <w:szCs w:val="28"/>
          <w:lang w:val="vi-VN"/>
        </w:rPr>
        <w:t>dự án BT) và dự án đầu tư có sử dụng đất (dự án ngoài đầu tư công) trên địa bàn tỉnh Đồng Nai</w:t>
      </w:r>
      <w:r w:rsidR="00BD5DBD">
        <w:rPr>
          <w:b/>
          <w:sz w:val="28"/>
          <w:szCs w:val="28"/>
        </w:rPr>
        <w:t xml:space="preserve"> </w:t>
      </w:r>
    </w:p>
    <w:bookmarkEnd w:id="1"/>
    <w:p w:rsidR="004F5A08" w:rsidRDefault="004F5A08" w:rsidP="00EE74E1">
      <w:pPr>
        <w:ind w:firstLine="709"/>
        <w:jc w:val="both"/>
        <w:rPr>
          <w:b/>
          <w:sz w:val="28"/>
          <w:szCs w:val="28"/>
          <w:lang w:val="vi-VN"/>
        </w:rPr>
      </w:pPr>
    </w:p>
    <w:p w:rsidR="00927F14" w:rsidRPr="004F5A08" w:rsidRDefault="00927F14" w:rsidP="006C5D6E">
      <w:pPr>
        <w:spacing w:before="60" w:after="60"/>
        <w:jc w:val="both"/>
        <w:rPr>
          <w:i/>
          <w:sz w:val="28"/>
          <w:szCs w:val="28"/>
          <w:highlight w:val="white"/>
          <w:lang w:val="vi-VN"/>
        </w:rPr>
      </w:pPr>
      <w:r w:rsidRPr="004F5A08">
        <w:rPr>
          <w:b/>
          <w:sz w:val="28"/>
          <w:szCs w:val="28"/>
          <w:lang w:val="vi-VN"/>
        </w:rPr>
        <w:tab/>
      </w:r>
      <w:bookmarkStart w:id="5" w:name="_Hlk227240431"/>
      <w:r w:rsidR="009E4AB0" w:rsidRPr="004F5A08">
        <w:rPr>
          <w:i/>
          <w:sz w:val="28"/>
          <w:szCs w:val="28"/>
          <w:highlight w:val="white"/>
          <w:lang w:val="vi-VN"/>
        </w:rPr>
        <w:t xml:space="preserve">Căn cứ Luật Tổ chức chính quyền địa phương </w:t>
      </w:r>
      <w:r w:rsidR="009E4AB0" w:rsidRPr="004F5A08">
        <w:rPr>
          <w:i/>
          <w:iCs/>
          <w:sz w:val="28"/>
          <w:szCs w:val="28"/>
          <w:highlight w:val="white"/>
          <w:lang w:val="nl-NL"/>
        </w:rPr>
        <w:t>số 72/2025/QH15</w:t>
      </w:r>
      <w:r w:rsidR="009E4AB0" w:rsidRPr="004F5A08">
        <w:rPr>
          <w:i/>
          <w:sz w:val="28"/>
          <w:szCs w:val="28"/>
          <w:highlight w:val="white"/>
          <w:lang w:val="vi-VN"/>
        </w:rPr>
        <w:t>;</w:t>
      </w:r>
    </w:p>
    <w:p w:rsidR="00927F14" w:rsidRPr="004F5A08" w:rsidRDefault="00927F14" w:rsidP="006C5D6E">
      <w:pPr>
        <w:spacing w:before="60" w:after="60"/>
        <w:jc w:val="both"/>
        <w:rPr>
          <w:i/>
          <w:sz w:val="28"/>
          <w:szCs w:val="28"/>
          <w:lang w:val="vi-VN"/>
        </w:rPr>
      </w:pPr>
      <w:r w:rsidRPr="004F5A08">
        <w:rPr>
          <w:i/>
          <w:sz w:val="28"/>
          <w:szCs w:val="28"/>
          <w:highlight w:val="white"/>
          <w:lang w:val="vi-VN"/>
        </w:rPr>
        <w:tab/>
      </w:r>
      <w:r w:rsidR="009E4AB0" w:rsidRPr="004F5A08">
        <w:rPr>
          <w:i/>
          <w:iCs/>
          <w:sz w:val="28"/>
          <w:szCs w:val="28"/>
          <w:highlight w:val="white"/>
          <w:lang w:val="es-ES"/>
        </w:rPr>
        <w:t xml:space="preserve">Căn cứ Luật Ban hành văn bản quy phạm pháp luật </w:t>
      </w:r>
      <w:r w:rsidR="009E4AB0" w:rsidRPr="004F5A08">
        <w:rPr>
          <w:i/>
          <w:iCs/>
          <w:sz w:val="28"/>
          <w:szCs w:val="28"/>
          <w:highlight w:val="white"/>
          <w:lang w:val="nl-NL"/>
        </w:rPr>
        <w:t>số 64/2025/QH15 được sửa đổi, bổ sung bởi Luật số 87/2025/QH15</w:t>
      </w:r>
      <w:r w:rsidR="009E4AB0" w:rsidRPr="004F5A08">
        <w:rPr>
          <w:i/>
          <w:iCs/>
          <w:sz w:val="28"/>
          <w:szCs w:val="28"/>
          <w:highlight w:val="white"/>
          <w:lang w:val="es-ES"/>
        </w:rPr>
        <w:t>;</w:t>
      </w:r>
      <w:bookmarkEnd w:id="2"/>
    </w:p>
    <w:p w:rsidR="00927F14" w:rsidRPr="004F5A08" w:rsidRDefault="00927F14" w:rsidP="006C5D6E">
      <w:pPr>
        <w:spacing w:before="60" w:after="60"/>
        <w:jc w:val="both"/>
        <w:rPr>
          <w:i/>
          <w:sz w:val="28"/>
          <w:szCs w:val="28"/>
          <w:lang w:val="vi-VN"/>
        </w:rPr>
      </w:pPr>
      <w:r w:rsidRPr="004F5A08">
        <w:rPr>
          <w:i/>
          <w:sz w:val="28"/>
          <w:szCs w:val="28"/>
          <w:lang w:val="vi-VN"/>
        </w:rPr>
        <w:tab/>
      </w:r>
      <w:r w:rsidR="009E4AB0" w:rsidRPr="004F5A08">
        <w:rPr>
          <w:i/>
          <w:iCs/>
          <w:sz w:val="28"/>
          <w:szCs w:val="28"/>
          <w:lang w:val="es-ES"/>
        </w:rPr>
        <w:t>Căn cứ Luật Đầu tư theo phương thức đối tác công tư số 64/2020/QH14 được sửa đổi, bổ sung bởi Luật số 03/2022/QH15, Luật số 57/2024/QH15 và Luật số 90/2025/QH15;</w:t>
      </w:r>
    </w:p>
    <w:p w:rsidR="00927F14" w:rsidRPr="004F5A08" w:rsidRDefault="00927F14" w:rsidP="006C5D6E">
      <w:pPr>
        <w:spacing w:before="60" w:after="60"/>
        <w:jc w:val="both"/>
        <w:rPr>
          <w:i/>
          <w:sz w:val="28"/>
          <w:szCs w:val="28"/>
          <w:lang w:val="vi-VN"/>
        </w:rPr>
      </w:pPr>
      <w:r w:rsidRPr="004F5A08">
        <w:rPr>
          <w:i/>
          <w:sz w:val="28"/>
          <w:szCs w:val="28"/>
          <w:lang w:val="vi-VN"/>
        </w:rPr>
        <w:tab/>
      </w:r>
      <w:r w:rsidR="009E4AB0" w:rsidRPr="004F5A08">
        <w:rPr>
          <w:i/>
          <w:iCs/>
          <w:sz w:val="28"/>
          <w:szCs w:val="28"/>
          <w:lang w:val="es-ES"/>
        </w:rPr>
        <w:t>Căn cứ Luật Đấu thầu số 22/2023/QH15 được sửa đổi, bổ sung bởi Luật số 57/2024/QH15, Luật số 90/2025/QH15;</w:t>
      </w:r>
    </w:p>
    <w:p w:rsidR="00927F14" w:rsidRPr="004F5A08" w:rsidRDefault="00927F14" w:rsidP="006C5D6E">
      <w:pPr>
        <w:spacing w:before="60" w:after="60"/>
        <w:jc w:val="both"/>
        <w:rPr>
          <w:i/>
          <w:sz w:val="28"/>
          <w:szCs w:val="28"/>
          <w:lang w:val="vi-VN"/>
        </w:rPr>
      </w:pPr>
      <w:r w:rsidRPr="004F5A08">
        <w:rPr>
          <w:i/>
          <w:sz w:val="28"/>
          <w:szCs w:val="28"/>
          <w:lang w:val="vi-VN"/>
        </w:rPr>
        <w:tab/>
      </w:r>
      <w:r w:rsidR="009E4AB0" w:rsidRPr="004F5A08">
        <w:rPr>
          <w:i/>
          <w:iCs/>
          <w:sz w:val="28"/>
          <w:szCs w:val="28"/>
          <w:lang w:val="es-ES"/>
        </w:rPr>
        <w:t>Căn cứ Luật Đầu tư số 143/2025/QH15;</w:t>
      </w:r>
      <w:bookmarkStart w:id="6" w:name="_Hlk221196504"/>
    </w:p>
    <w:p w:rsidR="00927F14" w:rsidRPr="004F5A08" w:rsidRDefault="00927F14" w:rsidP="006C5D6E">
      <w:pPr>
        <w:spacing w:before="60" w:after="60"/>
        <w:jc w:val="both"/>
        <w:rPr>
          <w:i/>
          <w:sz w:val="28"/>
          <w:szCs w:val="28"/>
          <w:lang w:val="vi-VN"/>
        </w:rPr>
      </w:pPr>
      <w:r w:rsidRPr="004F5A08">
        <w:rPr>
          <w:i/>
          <w:sz w:val="28"/>
          <w:szCs w:val="28"/>
          <w:lang w:val="vi-VN"/>
        </w:rPr>
        <w:tab/>
      </w:r>
      <w:r w:rsidR="009E4AB0" w:rsidRPr="004F5A08">
        <w:rPr>
          <w:bCs/>
          <w:i/>
          <w:iCs/>
          <w:sz w:val="28"/>
          <w:szCs w:val="28"/>
          <w:lang w:val="es-ES" w:eastAsia="x-none"/>
        </w:rPr>
        <w:t xml:space="preserve">Căn cứ Luật Đất đai số 31/2024/QH15 được sửa đổi, bổ sung bởi Luật số 43/2024/QH15, Luật số 47/2024/QH15, Luật số 58/2024/QH15, Luật số 71/2025/QH15, Luật số 84/2025/QH15, Luật số 93/2025/QH15 và Luật số 95/2025/QH15; </w:t>
      </w:r>
    </w:p>
    <w:p w:rsidR="00927F14" w:rsidRPr="004F5A08" w:rsidRDefault="00927F14" w:rsidP="006C5D6E">
      <w:pPr>
        <w:spacing w:before="60" w:after="60"/>
        <w:jc w:val="both"/>
        <w:rPr>
          <w:i/>
          <w:sz w:val="28"/>
          <w:szCs w:val="28"/>
          <w:lang w:val="vi-VN"/>
        </w:rPr>
      </w:pPr>
      <w:r w:rsidRPr="004F5A08">
        <w:rPr>
          <w:i/>
          <w:sz w:val="28"/>
          <w:szCs w:val="28"/>
          <w:lang w:val="vi-VN"/>
        </w:rPr>
        <w:tab/>
      </w:r>
      <w:r w:rsidR="009E4AB0" w:rsidRPr="004F5A08">
        <w:rPr>
          <w:i/>
          <w:iCs/>
          <w:sz w:val="28"/>
          <w:szCs w:val="28"/>
          <w:lang w:val="es-ES"/>
        </w:rPr>
        <w:t>Căn cứ Nghị định số 115/2024/NĐ-CP của Chính phủ quy định chi tiết một số điều và biện pháp thi hành Luật Đấu thầu về lựa chọn nhà đầu tư thực hiện dự án đầu tư có sử dụng đất được sửa đổi, bổ sung bởi Nghị định số 17/2025/NĐ-CP, Nghị định số 225/2025/NĐ-CP;</w:t>
      </w:r>
    </w:p>
    <w:p w:rsidR="00927F14" w:rsidRPr="004F5A08" w:rsidRDefault="00927F14" w:rsidP="006C5D6E">
      <w:pPr>
        <w:spacing w:before="60" w:after="60"/>
        <w:jc w:val="both"/>
        <w:rPr>
          <w:i/>
          <w:sz w:val="28"/>
          <w:szCs w:val="28"/>
          <w:lang w:val="es-ES"/>
        </w:rPr>
      </w:pPr>
      <w:r w:rsidRPr="004F5A08">
        <w:rPr>
          <w:i/>
          <w:sz w:val="28"/>
          <w:szCs w:val="28"/>
          <w:lang w:val="vi-VN"/>
        </w:rPr>
        <w:tab/>
      </w:r>
      <w:r w:rsidR="009E4AB0" w:rsidRPr="004F5A08">
        <w:rPr>
          <w:i/>
          <w:iCs/>
          <w:sz w:val="28"/>
          <w:szCs w:val="28"/>
          <w:lang w:val="es-ES"/>
        </w:rPr>
        <w:t>Căn cứ Nghị định số 257/2025/NĐ-CP của Chính phủ quy định chi tiết về thực hiện dự án áp dụng loại hợp đồng Xây dựng- chuyển giao;</w:t>
      </w:r>
    </w:p>
    <w:p w:rsidR="00F2376B" w:rsidRPr="004F5A08" w:rsidRDefault="00F2376B" w:rsidP="006C5D6E">
      <w:pPr>
        <w:spacing w:before="60" w:after="60"/>
        <w:ind w:firstLine="720"/>
        <w:jc w:val="both"/>
        <w:rPr>
          <w:i/>
          <w:iCs/>
          <w:spacing w:val="-2"/>
          <w:sz w:val="28"/>
          <w:szCs w:val="28"/>
          <w:lang w:val="es-ES"/>
        </w:rPr>
      </w:pPr>
      <w:r w:rsidRPr="004F5A08">
        <w:rPr>
          <w:i/>
          <w:iCs/>
          <w:spacing w:val="-2"/>
          <w:sz w:val="28"/>
          <w:szCs w:val="28"/>
          <w:lang w:val="es-ES"/>
        </w:rPr>
        <w:t>Căn cứ Nghị quyết số 254/2025/QH15 của Quốc hội quy định một số cơ chế, chính sách tháo gỡ khó khăn, vướng mắc trong tổ chức thi hành Luật Đất đai;</w:t>
      </w:r>
    </w:p>
    <w:p w:rsidR="00F2376B" w:rsidRPr="004F5A08" w:rsidRDefault="00F2376B" w:rsidP="006C5D6E">
      <w:pPr>
        <w:spacing w:before="60" w:after="60"/>
        <w:ind w:firstLine="720"/>
        <w:jc w:val="both"/>
        <w:rPr>
          <w:i/>
          <w:iCs/>
          <w:sz w:val="28"/>
          <w:szCs w:val="28"/>
          <w:lang w:val="es-ES"/>
        </w:rPr>
      </w:pPr>
      <w:r w:rsidRPr="004F5A08">
        <w:rPr>
          <w:i/>
          <w:iCs/>
          <w:sz w:val="28"/>
          <w:szCs w:val="28"/>
          <w:lang w:val="es-ES"/>
        </w:rPr>
        <w:t>Căn cứ Nghị định số 49/2026/NĐ-CP của Chính phủ quy định chi tiết và hướng dẫn một số điều của Nghị quyết số 254/2025/QH15 của Quốc hội quy định một số cơ chế, chính sách tháo gỡ khó khăn, vướng mắc trong tổ chức thi hành Luật Đất đai;</w:t>
      </w:r>
    </w:p>
    <w:bookmarkEnd w:id="5"/>
    <w:p w:rsidR="00927F14" w:rsidRPr="004F5A08" w:rsidRDefault="00927F14" w:rsidP="006C5D6E">
      <w:pPr>
        <w:spacing w:before="60" w:after="60"/>
        <w:jc w:val="both"/>
        <w:rPr>
          <w:i/>
          <w:sz w:val="28"/>
          <w:szCs w:val="28"/>
          <w:lang w:val="vi-VN"/>
        </w:rPr>
      </w:pPr>
      <w:r w:rsidRPr="004F5A08">
        <w:rPr>
          <w:i/>
          <w:sz w:val="28"/>
          <w:szCs w:val="28"/>
          <w:lang w:val="vi-VN"/>
        </w:rPr>
        <w:tab/>
      </w:r>
      <w:r w:rsidR="0059715A">
        <w:rPr>
          <w:i/>
          <w:sz w:val="28"/>
          <w:szCs w:val="28"/>
        </w:rPr>
        <w:t>Theo đề nghị của Ủy ban nhân dân thành phố tại</w:t>
      </w:r>
      <w:r w:rsidR="00F9725F" w:rsidRPr="004F5A08">
        <w:rPr>
          <w:i/>
          <w:sz w:val="28"/>
          <w:szCs w:val="28"/>
          <w:lang w:val="es-ES"/>
        </w:rPr>
        <w:t xml:space="preserve"> Tờ trình số </w:t>
      </w:r>
      <w:r w:rsidR="003F71BD">
        <w:rPr>
          <w:i/>
          <w:sz w:val="28"/>
          <w:szCs w:val="28"/>
          <w:lang w:val="es-ES"/>
        </w:rPr>
        <w:t xml:space="preserve">       </w:t>
      </w:r>
      <w:r w:rsidR="00F9725F" w:rsidRPr="004F5A08">
        <w:rPr>
          <w:i/>
          <w:sz w:val="28"/>
          <w:szCs w:val="28"/>
          <w:lang w:val="es-ES"/>
        </w:rPr>
        <w:t xml:space="preserve">/TTr-UBND ngày </w:t>
      </w:r>
      <w:r w:rsidR="003F71BD">
        <w:rPr>
          <w:i/>
          <w:sz w:val="28"/>
          <w:szCs w:val="28"/>
          <w:lang w:val="es-ES"/>
        </w:rPr>
        <w:t xml:space="preserve">     </w:t>
      </w:r>
      <w:r w:rsidR="00F9725F" w:rsidRPr="004F5A08">
        <w:rPr>
          <w:i/>
          <w:sz w:val="28"/>
          <w:szCs w:val="28"/>
          <w:lang w:val="es-ES"/>
        </w:rPr>
        <w:t xml:space="preserve">tháng </w:t>
      </w:r>
      <w:r w:rsidR="003F71BD">
        <w:rPr>
          <w:i/>
          <w:sz w:val="28"/>
          <w:szCs w:val="28"/>
          <w:lang w:val="es-ES"/>
        </w:rPr>
        <w:t xml:space="preserve">    </w:t>
      </w:r>
      <w:r w:rsidR="009E4AB0" w:rsidRPr="004F5A08">
        <w:rPr>
          <w:i/>
          <w:sz w:val="28"/>
          <w:szCs w:val="28"/>
          <w:lang w:val="es-ES"/>
        </w:rPr>
        <w:t xml:space="preserve"> năm 2026 </w:t>
      </w:r>
      <w:r w:rsidR="00F9725F" w:rsidRPr="004F5A08">
        <w:rPr>
          <w:i/>
          <w:sz w:val="28"/>
          <w:szCs w:val="28"/>
          <w:lang w:val="es-ES"/>
        </w:rPr>
        <w:t>về</w:t>
      </w:r>
      <w:r w:rsidR="009E4AB0" w:rsidRPr="004F5A08">
        <w:rPr>
          <w:i/>
          <w:sz w:val="28"/>
          <w:szCs w:val="28"/>
          <w:lang w:val="es-ES"/>
        </w:rPr>
        <w:t xml:space="preserve"> dự thảo Nghị quyết </w:t>
      </w:r>
      <w:bookmarkStart w:id="7" w:name="_Hlk233030347"/>
      <w:r w:rsidR="0059715A" w:rsidRPr="0059715A">
        <w:rPr>
          <w:i/>
          <w:sz w:val="28"/>
          <w:szCs w:val="28"/>
          <w:lang w:val="es-ES"/>
        </w:rPr>
        <w:t xml:space="preserve">Sửa đổi, bổ sung Nghị quyết số 03/2026/NQ-HĐND ngày 10 tháng 4 năm 2026 của Hội đồng nhân dân </w:t>
      </w:r>
      <w:r w:rsidR="0059715A" w:rsidRPr="0059715A">
        <w:rPr>
          <w:i/>
          <w:sz w:val="28"/>
          <w:szCs w:val="28"/>
          <w:lang w:val="es-ES"/>
        </w:rPr>
        <w:lastRenderedPageBreak/>
        <w:t>tỉnh Đồng Nai Quy định nguyên tắc, điều kiện và các cơ chế áp dụng hình thức lựa chọn nhà đầu tư trong trường hợp đặc biệt đối với dự án PPP loại hợp đồng Xây dựng – Chuyển giao (sau đây viết tắt là dự án BT) và dự án đầu tư có sử dụng đất (dự án ngoài đầu tư công) trên địa bàn tỉnh Đồng Nai</w:t>
      </w:r>
      <w:bookmarkEnd w:id="7"/>
      <w:r w:rsidR="009E4AB0" w:rsidRPr="004F5A08">
        <w:rPr>
          <w:i/>
          <w:sz w:val="28"/>
          <w:szCs w:val="28"/>
          <w:lang w:val="es-ES"/>
        </w:rPr>
        <w:t xml:space="preserve">; </w:t>
      </w:r>
      <w:r w:rsidR="00F9725F" w:rsidRPr="004F5A08">
        <w:rPr>
          <w:i/>
          <w:iCs/>
          <w:sz w:val="28"/>
          <w:szCs w:val="28"/>
          <w:lang w:val="es-ES"/>
        </w:rPr>
        <w:t xml:space="preserve">Báo cáo thẩm tra số </w:t>
      </w:r>
      <w:r w:rsidR="003F71BD">
        <w:rPr>
          <w:i/>
          <w:iCs/>
          <w:sz w:val="28"/>
          <w:szCs w:val="28"/>
          <w:lang w:val="es-ES"/>
        </w:rPr>
        <w:t xml:space="preserve">    </w:t>
      </w:r>
      <w:r w:rsidR="009E4AB0" w:rsidRPr="004F5A08">
        <w:rPr>
          <w:i/>
          <w:iCs/>
          <w:sz w:val="28"/>
          <w:szCs w:val="28"/>
          <w:lang w:val="vi-VN"/>
        </w:rPr>
        <w:t>/</w:t>
      </w:r>
      <w:r w:rsidRPr="004F5A08">
        <w:rPr>
          <w:i/>
          <w:iCs/>
          <w:sz w:val="28"/>
          <w:szCs w:val="28"/>
        </w:rPr>
        <w:t>BC-</w:t>
      </w:r>
      <w:r w:rsidR="009E4AB0" w:rsidRPr="004F5A08">
        <w:rPr>
          <w:i/>
          <w:iCs/>
          <w:sz w:val="28"/>
          <w:szCs w:val="28"/>
          <w:lang w:val="vi-VN"/>
        </w:rPr>
        <w:t>BKTNS ngày</w:t>
      </w:r>
      <w:r w:rsidR="00F9725F" w:rsidRPr="004F5A08">
        <w:rPr>
          <w:i/>
          <w:iCs/>
          <w:sz w:val="28"/>
          <w:szCs w:val="28"/>
          <w:lang w:val="es-ES"/>
        </w:rPr>
        <w:t xml:space="preserve"> </w:t>
      </w:r>
      <w:r w:rsidR="003F71BD">
        <w:rPr>
          <w:i/>
          <w:iCs/>
          <w:sz w:val="28"/>
          <w:szCs w:val="28"/>
          <w:lang w:val="es-ES"/>
        </w:rPr>
        <w:t xml:space="preserve">     </w:t>
      </w:r>
      <w:r w:rsidR="009E4AB0" w:rsidRPr="004F5A08">
        <w:rPr>
          <w:i/>
          <w:iCs/>
          <w:sz w:val="28"/>
          <w:szCs w:val="28"/>
          <w:lang w:val="es-ES"/>
        </w:rPr>
        <w:t xml:space="preserve"> th</w:t>
      </w:r>
      <w:r w:rsidR="009E4AB0" w:rsidRPr="004F5A08">
        <w:rPr>
          <w:i/>
          <w:iCs/>
          <w:sz w:val="28"/>
          <w:szCs w:val="28"/>
          <w:lang w:val="vi-VN"/>
        </w:rPr>
        <w:t>áng</w:t>
      </w:r>
      <w:r w:rsidR="00F9725F" w:rsidRPr="004F5A08">
        <w:rPr>
          <w:i/>
          <w:iCs/>
          <w:sz w:val="28"/>
          <w:szCs w:val="28"/>
          <w:lang w:val="es-ES"/>
        </w:rPr>
        <w:t xml:space="preserve"> </w:t>
      </w:r>
      <w:r w:rsidR="003F71BD">
        <w:rPr>
          <w:i/>
          <w:iCs/>
          <w:sz w:val="28"/>
          <w:szCs w:val="28"/>
          <w:lang w:val="es-ES"/>
        </w:rPr>
        <w:t xml:space="preserve">    </w:t>
      </w:r>
      <w:r w:rsidR="00F9725F" w:rsidRPr="004F5A08">
        <w:rPr>
          <w:i/>
          <w:iCs/>
          <w:sz w:val="28"/>
          <w:szCs w:val="28"/>
          <w:lang w:val="es-ES"/>
        </w:rPr>
        <w:t xml:space="preserve"> </w:t>
      </w:r>
      <w:r w:rsidR="009E4AB0" w:rsidRPr="004F5A08">
        <w:rPr>
          <w:i/>
          <w:iCs/>
          <w:sz w:val="28"/>
          <w:szCs w:val="28"/>
          <w:lang w:val="es-ES"/>
        </w:rPr>
        <w:t>n</w:t>
      </w:r>
      <w:r w:rsidR="009E4AB0" w:rsidRPr="004F5A08">
        <w:rPr>
          <w:i/>
          <w:iCs/>
          <w:sz w:val="28"/>
          <w:szCs w:val="28"/>
          <w:lang w:val="vi-VN"/>
        </w:rPr>
        <w:t>ăm 202</w:t>
      </w:r>
      <w:r w:rsidR="009E4AB0" w:rsidRPr="004F5A08">
        <w:rPr>
          <w:i/>
          <w:iCs/>
          <w:sz w:val="28"/>
          <w:szCs w:val="28"/>
          <w:lang w:val="es-ES"/>
        </w:rPr>
        <w:t xml:space="preserve">6 </w:t>
      </w:r>
      <w:r w:rsidR="009E4AB0" w:rsidRPr="004F5A08">
        <w:rPr>
          <w:i/>
          <w:iCs/>
          <w:sz w:val="28"/>
          <w:szCs w:val="28"/>
          <w:lang w:val="vi-VN"/>
        </w:rPr>
        <w:t xml:space="preserve">của Ban Kinh tế - Ngân sách Hội đồng nhân dân </w:t>
      </w:r>
      <w:r w:rsidR="00DC0FFE">
        <w:rPr>
          <w:i/>
          <w:iCs/>
          <w:sz w:val="28"/>
          <w:szCs w:val="28"/>
        </w:rPr>
        <w:t>thành phố</w:t>
      </w:r>
      <w:r w:rsidR="009E4AB0" w:rsidRPr="004F5A08">
        <w:rPr>
          <w:i/>
          <w:iCs/>
          <w:sz w:val="28"/>
          <w:szCs w:val="28"/>
          <w:lang w:val="es-ES"/>
        </w:rPr>
        <w:t>;</w:t>
      </w:r>
      <w:r w:rsidR="009E4AB0" w:rsidRPr="004F5A08">
        <w:rPr>
          <w:i/>
          <w:iCs/>
          <w:sz w:val="28"/>
          <w:szCs w:val="28"/>
          <w:lang w:val="vi-VN"/>
        </w:rPr>
        <w:t xml:space="preserve"> ý kiến thảo luận của</w:t>
      </w:r>
      <w:r w:rsidR="009E4AB0" w:rsidRPr="004F5A08">
        <w:rPr>
          <w:i/>
          <w:iCs/>
          <w:sz w:val="28"/>
          <w:szCs w:val="28"/>
          <w:lang w:val="es-ES"/>
        </w:rPr>
        <w:t xml:space="preserve"> </w:t>
      </w:r>
      <w:r w:rsidR="00F9725F" w:rsidRPr="004F5A08">
        <w:rPr>
          <w:i/>
          <w:iCs/>
          <w:sz w:val="28"/>
          <w:szCs w:val="28"/>
          <w:lang w:val="vi-VN"/>
        </w:rPr>
        <w:t>đ</w:t>
      </w:r>
      <w:r w:rsidR="009E4AB0" w:rsidRPr="004F5A08">
        <w:rPr>
          <w:i/>
          <w:iCs/>
          <w:sz w:val="28"/>
          <w:szCs w:val="28"/>
          <w:lang w:val="vi-VN"/>
        </w:rPr>
        <w:t xml:space="preserve">ại biểu Hội đồng nhân dân </w:t>
      </w:r>
      <w:r w:rsidR="0059715A">
        <w:rPr>
          <w:i/>
          <w:iCs/>
          <w:sz w:val="28"/>
          <w:szCs w:val="28"/>
        </w:rPr>
        <w:t>thành phố</w:t>
      </w:r>
      <w:r w:rsidR="009E4AB0" w:rsidRPr="004F5A08">
        <w:rPr>
          <w:i/>
          <w:iCs/>
          <w:sz w:val="28"/>
          <w:szCs w:val="28"/>
          <w:lang w:val="vi-VN"/>
        </w:rPr>
        <w:t xml:space="preserve"> tại kỳ họp</w:t>
      </w:r>
      <w:r w:rsidR="009E4AB0" w:rsidRPr="004F5A08">
        <w:rPr>
          <w:i/>
          <w:iCs/>
          <w:sz w:val="28"/>
          <w:szCs w:val="28"/>
          <w:lang w:val="es-ES"/>
        </w:rPr>
        <w:t>;</w:t>
      </w:r>
      <w:r w:rsidR="0059715A">
        <w:rPr>
          <w:i/>
          <w:iCs/>
          <w:sz w:val="28"/>
          <w:szCs w:val="28"/>
          <w:lang w:val="es-ES"/>
        </w:rPr>
        <w:t xml:space="preserve"> </w:t>
      </w:r>
    </w:p>
    <w:p w:rsidR="009E4AB0" w:rsidRPr="004F5A08" w:rsidRDefault="00927F14" w:rsidP="006C5D6E">
      <w:pPr>
        <w:spacing w:before="60" w:after="60"/>
        <w:jc w:val="both"/>
        <w:rPr>
          <w:i/>
          <w:sz w:val="28"/>
          <w:szCs w:val="28"/>
          <w:highlight w:val="white"/>
          <w:lang w:val="vi-VN"/>
        </w:rPr>
      </w:pPr>
      <w:r w:rsidRPr="004F5A08">
        <w:rPr>
          <w:i/>
          <w:sz w:val="28"/>
          <w:szCs w:val="28"/>
          <w:lang w:val="vi-VN"/>
        </w:rPr>
        <w:tab/>
      </w:r>
      <w:r w:rsidR="009E4AB0" w:rsidRPr="004F5A08">
        <w:rPr>
          <w:i/>
          <w:iCs/>
          <w:sz w:val="28"/>
          <w:szCs w:val="28"/>
          <w:lang w:val="es-ES"/>
        </w:rPr>
        <w:t xml:space="preserve">Hội đồng nhân dân ban hành Nghị quyết </w:t>
      </w:r>
      <w:r w:rsidR="00DC0FFE" w:rsidRPr="0059715A">
        <w:rPr>
          <w:i/>
          <w:sz w:val="28"/>
          <w:szCs w:val="28"/>
          <w:lang w:val="es-ES"/>
        </w:rPr>
        <w:t>Sửa đổi, bổ sung Nghị quyết số 03/2026/NQ-HĐND ngày 10 tháng 4 năm 2026 của Hội đồng nhân dân tỉnh Đồng Nai Quy định nguyên tắc, điều kiện và các cơ chế áp dụng hình thức lựa chọn nhà đầu tư trong trường hợp đặc biệt đối với dự án PPP loại hợp đồng Xây dựng – Chuyển giao (sau đây viết tắt là dự án BT) và dự án đầu tư có sử dụng đất (dự án ngoài đầu tư công) trên địa bàn tỉnh Đồng Nai</w:t>
      </w:r>
      <w:r w:rsidR="009E4AB0" w:rsidRPr="004F5A08">
        <w:rPr>
          <w:i/>
          <w:iCs/>
          <w:sz w:val="28"/>
          <w:szCs w:val="28"/>
          <w:lang w:val="es-ES"/>
        </w:rPr>
        <w:t xml:space="preserve">.   </w:t>
      </w:r>
      <w:bookmarkEnd w:id="6"/>
    </w:p>
    <w:p w:rsidR="00D360D9" w:rsidRDefault="009E4AB0" w:rsidP="00D360D9">
      <w:pPr>
        <w:spacing w:before="100" w:after="100"/>
        <w:ind w:firstLine="567"/>
        <w:jc w:val="both"/>
        <w:rPr>
          <w:b/>
          <w:sz w:val="28"/>
          <w:szCs w:val="28"/>
        </w:rPr>
      </w:pPr>
      <w:r w:rsidRPr="004F5A08">
        <w:rPr>
          <w:b/>
          <w:sz w:val="28"/>
          <w:szCs w:val="28"/>
          <w:lang w:val="vi-VN"/>
        </w:rPr>
        <w:t>Điều 1.</w:t>
      </w:r>
      <w:r w:rsidR="002F1EA6" w:rsidRPr="00D360D9">
        <w:rPr>
          <w:b/>
          <w:sz w:val="28"/>
          <w:szCs w:val="28"/>
        </w:rPr>
        <w:t xml:space="preserve"> </w:t>
      </w:r>
      <w:r w:rsidR="000076A9" w:rsidRPr="000076A9">
        <w:rPr>
          <w:b/>
          <w:sz w:val="28"/>
          <w:szCs w:val="28"/>
        </w:rPr>
        <w:t>Sửa đổi, bổ sung Nghị quyết số 03/2026/NQ-HĐND ngày 10 tháng 4 năm 2026 của Hội đồng nhân dân tỉnh Đồng Nai Quy định nguyên tắc, điều kiện và các cơ chế áp dụng hình thức lựa chọn nhà đầu tư trong trường hợp đặc biệt đối với dự án PPP loại hợp đồng Xây dựng – Chuyển giao (sau đây viết tắt là dự án BT) và dự án đầu tư có sử dụng đất (dự án ngoài đầu tư công) trên địa bàn tỉnh Đồng Nai</w:t>
      </w:r>
      <w:r w:rsidR="000076A9">
        <w:rPr>
          <w:b/>
          <w:sz w:val="28"/>
          <w:szCs w:val="28"/>
        </w:rPr>
        <w:t>, như sau:</w:t>
      </w:r>
    </w:p>
    <w:p w:rsidR="00D360D9" w:rsidRDefault="001519CF" w:rsidP="006C5D6E">
      <w:pPr>
        <w:spacing w:before="40" w:after="40"/>
        <w:ind w:firstLine="567"/>
        <w:jc w:val="both"/>
        <w:rPr>
          <w:sz w:val="28"/>
          <w:szCs w:val="28"/>
          <w:lang w:val="vi-VN"/>
        </w:rPr>
      </w:pPr>
      <w:r>
        <w:rPr>
          <w:sz w:val="28"/>
          <w:szCs w:val="28"/>
        </w:rPr>
        <w:t xml:space="preserve">1. </w:t>
      </w:r>
      <w:r w:rsidR="00D360D9">
        <w:rPr>
          <w:sz w:val="28"/>
          <w:szCs w:val="28"/>
        </w:rPr>
        <w:t>Bãi bỏ khoản 2, Điều 3</w:t>
      </w:r>
      <w:r w:rsidR="00D360D9" w:rsidRPr="004F5A08">
        <w:rPr>
          <w:sz w:val="28"/>
          <w:szCs w:val="28"/>
          <w:lang w:val="vi-VN"/>
        </w:rPr>
        <w:t xml:space="preserve">. </w:t>
      </w:r>
    </w:p>
    <w:p w:rsidR="001519CF" w:rsidRDefault="001519CF" w:rsidP="006C5D6E">
      <w:pPr>
        <w:spacing w:before="40" w:after="40"/>
        <w:ind w:firstLine="567"/>
        <w:jc w:val="both"/>
        <w:rPr>
          <w:sz w:val="28"/>
          <w:szCs w:val="28"/>
        </w:rPr>
      </w:pPr>
      <w:r>
        <w:rPr>
          <w:sz w:val="28"/>
          <w:szCs w:val="28"/>
        </w:rPr>
        <w:t xml:space="preserve">2. </w:t>
      </w:r>
      <w:r w:rsidR="00AA537D">
        <w:rPr>
          <w:sz w:val="28"/>
          <w:szCs w:val="28"/>
        </w:rPr>
        <w:t>Sửa đổi,</w:t>
      </w:r>
      <w:r>
        <w:rPr>
          <w:sz w:val="28"/>
          <w:szCs w:val="28"/>
        </w:rPr>
        <w:t xml:space="preserve"> bổ sung khoản 3, Điều 3</w:t>
      </w:r>
      <w:r w:rsidRPr="001519CF">
        <w:rPr>
          <w:sz w:val="28"/>
          <w:szCs w:val="28"/>
        </w:rPr>
        <w:t xml:space="preserve"> </w:t>
      </w:r>
      <w:r w:rsidR="00692AFB">
        <w:rPr>
          <w:sz w:val="28"/>
          <w:szCs w:val="28"/>
        </w:rPr>
        <w:t>như sau:</w:t>
      </w:r>
    </w:p>
    <w:p w:rsidR="00692AFB" w:rsidRDefault="00692AFB" w:rsidP="006C5D6E">
      <w:pPr>
        <w:spacing w:before="40" w:after="40"/>
        <w:ind w:right="-23" w:firstLine="567"/>
        <w:jc w:val="both"/>
        <w:rPr>
          <w:sz w:val="28"/>
          <w:szCs w:val="28"/>
        </w:rPr>
      </w:pPr>
      <w:r>
        <w:rPr>
          <w:sz w:val="28"/>
          <w:szCs w:val="28"/>
        </w:rPr>
        <w:t>“</w:t>
      </w:r>
      <w:r w:rsidR="00443130" w:rsidRPr="004F5A08">
        <w:rPr>
          <w:sz w:val="28"/>
          <w:szCs w:val="28"/>
          <w:lang w:val="vi-VN"/>
        </w:rPr>
        <w:t>3. Thống nhất áp dụng hình thức lựa chọn nhà đầu tư trong trường hợp đặc biệt đối với dự án BT theo quy định tại điểm c khoản 4 Điều 9 Nghị định số 257/2025/NĐ-CP</w:t>
      </w:r>
      <w:r w:rsidR="00443130" w:rsidRPr="004F5A08">
        <w:rPr>
          <w:sz w:val="28"/>
          <w:szCs w:val="28"/>
        </w:rPr>
        <w:t xml:space="preserve"> </w:t>
      </w:r>
      <w:r w:rsidR="00443130" w:rsidRPr="004F5A08">
        <w:rPr>
          <w:sz w:val="28"/>
          <w:szCs w:val="28"/>
          <w:lang w:val="vi-VN"/>
        </w:rPr>
        <w:t>quy định chi tiết về thực hiện dự án áp dụng loại hợp đồng Xây dựng- chuyển giao đối với các dự án cấp bách nêu tại khoản 1 Điều này và phải có kết luận</w:t>
      </w:r>
      <w:r w:rsidR="00443130" w:rsidRPr="004F5A08">
        <w:rPr>
          <w:sz w:val="28"/>
          <w:szCs w:val="28"/>
        </w:rPr>
        <w:t xml:space="preserve"> thống nhất của</w:t>
      </w:r>
      <w:r w:rsidR="00443130" w:rsidRPr="004F5A08">
        <w:rPr>
          <w:sz w:val="28"/>
          <w:szCs w:val="28"/>
          <w:lang w:val="vi-VN"/>
        </w:rPr>
        <w:t xml:space="preserve"> Ban Thường vụ </w:t>
      </w:r>
      <w:r w:rsidR="00CF1FF8">
        <w:rPr>
          <w:sz w:val="28"/>
          <w:szCs w:val="28"/>
        </w:rPr>
        <w:t>Thành</w:t>
      </w:r>
      <w:r w:rsidR="00443130" w:rsidRPr="004F5A08">
        <w:rPr>
          <w:sz w:val="28"/>
          <w:szCs w:val="28"/>
          <w:lang w:val="vi-VN"/>
        </w:rPr>
        <w:t xml:space="preserve"> ủy, Hội đồng nhân dân </w:t>
      </w:r>
      <w:r w:rsidR="00B331AE">
        <w:rPr>
          <w:sz w:val="28"/>
          <w:szCs w:val="28"/>
        </w:rPr>
        <w:t>thành phố</w:t>
      </w:r>
      <w:r w:rsidR="00443130" w:rsidRPr="004F5A08">
        <w:rPr>
          <w:sz w:val="28"/>
          <w:szCs w:val="28"/>
          <w:lang w:val="vi-VN"/>
        </w:rPr>
        <w:t xml:space="preserve">. Trường hợp nhà đầu tư được lựa chọn trong trường hợp đặc biệt thì được giảm tối thiểu 5% giá trị hợp đồng BT của dự án (không bao gồm </w:t>
      </w:r>
      <w:r w:rsidR="00E322E9">
        <w:rPr>
          <w:sz w:val="28"/>
          <w:szCs w:val="28"/>
        </w:rPr>
        <w:t xml:space="preserve">các </w:t>
      </w:r>
      <w:r w:rsidR="00443130" w:rsidRPr="004F5A08">
        <w:rPr>
          <w:sz w:val="28"/>
          <w:szCs w:val="28"/>
          <w:lang w:val="vi-VN"/>
        </w:rPr>
        <w:t>chi phí dự phòng</w:t>
      </w:r>
      <w:r w:rsidR="00E322E9">
        <w:rPr>
          <w:sz w:val="28"/>
          <w:szCs w:val="28"/>
        </w:rPr>
        <w:t>,</w:t>
      </w:r>
      <w:r w:rsidR="00443130" w:rsidRPr="004F5A08">
        <w:rPr>
          <w:sz w:val="28"/>
          <w:szCs w:val="28"/>
          <w:lang w:val="vi-VN"/>
        </w:rPr>
        <w:t xml:space="preserve"> chi phí bồi thường, giải phóng mặt bằng</w:t>
      </w:r>
      <w:r w:rsidR="00E322E9">
        <w:rPr>
          <w:sz w:val="28"/>
          <w:szCs w:val="28"/>
        </w:rPr>
        <w:t>,</w:t>
      </w:r>
      <w:r w:rsidR="00563677">
        <w:rPr>
          <w:sz w:val="28"/>
          <w:szCs w:val="28"/>
        </w:rPr>
        <w:t xml:space="preserve"> chi phí thiết bị </w:t>
      </w:r>
      <w:r w:rsidR="00EE3397">
        <w:rPr>
          <w:sz w:val="28"/>
          <w:szCs w:val="28"/>
        </w:rPr>
        <w:t xml:space="preserve">chính </w:t>
      </w:r>
      <w:r w:rsidR="00086233">
        <w:rPr>
          <w:sz w:val="28"/>
          <w:szCs w:val="28"/>
        </w:rPr>
        <w:t>đặc thù</w:t>
      </w:r>
      <w:r w:rsidR="00F0190F">
        <w:rPr>
          <w:sz w:val="28"/>
          <w:szCs w:val="28"/>
        </w:rPr>
        <w:t>, chuyên ngành</w:t>
      </w:r>
      <w:r w:rsidR="00086233">
        <w:rPr>
          <w:sz w:val="28"/>
          <w:szCs w:val="28"/>
        </w:rPr>
        <w:t xml:space="preserve"> </w:t>
      </w:r>
      <w:r w:rsidR="003B708D">
        <w:rPr>
          <w:sz w:val="28"/>
          <w:szCs w:val="28"/>
        </w:rPr>
        <w:t>công trình</w:t>
      </w:r>
      <w:r w:rsidR="005C219F">
        <w:rPr>
          <w:sz w:val="28"/>
          <w:szCs w:val="28"/>
        </w:rPr>
        <w:t xml:space="preserve"> đường sắt đô thị</w:t>
      </w:r>
      <w:r w:rsidR="00443130" w:rsidRPr="004F5A08">
        <w:rPr>
          <w:sz w:val="28"/>
          <w:szCs w:val="28"/>
          <w:lang w:val="vi-VN"/>
        </w:rPr>
        <w:t>).</w:t>
      </w:r>
      <w:r>
        <w:rPr>
          <w:sz w:val="28"/>
          <w:szCs w:val="28"/>
        </w:rPr>
        <w:t>”</w:t>
      </w:r>
    </w:p>
    <w:p w:rsidR="00501712" w:rsidRPr="00501712" w:rsidRDefault="00501712" w:rsidP="006C5D6E">
      <w:pPr>
        <w:spacing w:before="40" w:after="40"/>
        <w:ind w:right="-23" w:firstLine="567"/>
        <w:jc w:val="both"/>
        <w:rPr>
          <w:sz w:val="28"/>
          <w:szCs w:val="28"/>
        </w:rPr>
      </w:pPr>
      <w:r w:rsidRPr="00501712">
        <w:rPr>
          <w:sz w:val="28"/>
          <w:szCs w:val="28"/>
        </w:rPr>
        <w:t xml:space="preserve">3. </w:t>
      </w:r>
      <w:r w:rsidR="0008679F">
        <w:rPr>
          <w:sz w:val="28"/>
          <w:szCs w:val="28"/>
        </w:rPr>
        <w:t>Sửa đổi, b</w:t>
      </w:r>
      <w:r w:rsidR="00B91782">
        <w:rPr>
          <w:sz w:val="28"/>
          <w:szCs w:val="28"/>
        </w:rPr>
        <w:t xml:space="preserve">ổ sung đoạn thứ hai, </w:t>
      </w:r>
      <w:r w:rsidRPr="00501712">
        <w:rPr>
          <w:sz w:val="28"/>
          <w:szCs w:val="28"/>
        </w:rPr>
        <w:t>điểm đ</w:t>
      </w:r>
      <w:r w:rsidR="00B91782">
        <w:rPr>
          <w:sz w:val="28"/>
          <w:szCs w:val="28"/>
        </w:rPr>
        <w:t>,</w:t>
      </w:r>
      <w:r w:rsidRPr="00501712">
        <w:rPr>
          <w:sz w:val="28"/>
          <w:szCs w:val="28"/>
        </w:rPr>
        <w:t xml:space="preserve"> khoản 4</w:t>
      </w:r>
      <w:r w:rsidR="00B91782">
        <w:rPr>
          <w:sz w:val="28"/>
          <w:szCs w:val="28"/>
        </w:rPr>
        <w:t>,</w:t>
      </w:r>
      <w:r w:rsidRPr="00501712">
        <w:rPr>
          <w:sz w:val="28"/>
          <w:szCs w:val="28"/>
        </w:rPr>
        <w:t xml:space="preserve"> Điều 3 như sau:</w:t>
      </w:r>
    </w:p>
    <w:p w:rsidR="00B91782" w:rsidRPr="00B91782" w:rsidRDefault="00DC3AEA" w:rsidP="006C5D6E">
      <w:pPr>
        <w:spacing w:before="40" w:after="40"/>
        <w:ind w:firstLine="567"/>
        <w:jc w:val="both"/>
        <w:rPr>
          <w:sz w:val="28"/>
          <w:szCs w:val="28"/>
        </w:rPr>
      </w:pPr>
      <w:r w:rsidRPr="00B91782">
        <w:rPr>
          <w:sz w:val="28"/>
          <w:szCs w:val="28"/>
        </w:rPr>
        <w:t xml:space="preserve"> </w:t>
      </w:r>
      <w:r w:rsidR="00B91782" w:rsidRPr="00B91782">
        <w:rPr>
          <w:sz w:val="28"/>
          <w:szCs w:val="28"/>
        </w:rPr>
        <w:t>“- Tổ chức thẩm định: Ủy ban nhân dân tỉnh giao Sở Tài chính phối hợp cơ quan chuyên môn tổ chức việc thẩm định báo cáo nghiên cứu khả thi hoặc báo cáo kinh tế - kỹ thuật đầu tư xây dựng (kèm theo dự thảo hợp đồng). Việc tổ chức thẩm tra báo cáo nghiên cứu khả thi hoặc báo cáo kinh tế - kỹ thuật đầu tư xây dựng: giao Sở Tài chính tổ chức lựa chọn đơn vị tư vấn thẩm tra. Đối với các gói thầu tư vấn lựa chọn nhà thầu thực hiện nhiệm vụ để làm cơ sở thẩm định, phê duyệt báo cáo nghiên cứu khả thi, báo cáo kinh tế - kỹ thuật được áp dụng hình thức lựa chọn nhà thầu là chỉ định thầu theo quy định tại điểm g</w:t>
      </w:r>
      <w:r w:rsidR="00813522">
        <w:rPr>
          <w:sz w:val="28"/>
          <w:szCs w:val="28"/>
        </w:rPr>
        <w:t>,</w:t>
      </w:r>
      <w:r w:rsidR="00B91782" w:rsidRPr="00B91782">
        <w:rPr>
          <w:sz w:val="28"/>
          <w:szCs w:val="28"/>
        </w:rPr>
        <w:t xml:space="preserve"> khoản 2</w:t>
      </w:r>
      <w:r w:rsidR="00813522">
        <w:rPr>
          <w:sz w:val="28"/>
          <w:szCs w:val="28"/>
        </w:rPr>
        <w:t>,</w:t>
      </w:r>
      <w:bookmarkStart w:id="8" w:name="_GoBack"/>
      <w:bookmarkEnd w:id="8"/>
      <w:r w:rsidR="00B91782" w:rsidRPr="00B91782">
        <w:rPr>
          <w:sz w:val="28"/>
          <w:szCs w:val="28"/>
        </w:rPr>
        <w:t xml:space="preserve"> Điều 78 Nghị định số 214/2025/NĐ-CP ngày 04 tháng 8 năm 2025 của Chính phủ quy định chi tiết một số điều và biện pháp thi hành Luật Đấu thầu về lựa chọn nhà thầu”. </w:t>
      </w:r>
    </w:p>
    <w:p w:rsidR="00501712" w:rsidRDefault="00501712" w:rsidP="006C5D6E">
      <w:pPr>
        <w:spacing w:before="40" w:after="40"/>
        <w:ind w:right="-23" w:firstLine="567"/>
        <w:jc w:val="both"/>
        <w:rPr>
          <w:sz w:val="28"/>
          <w:szCs w:val="28"/>
        </w:rPr>
      </w:pPr>
      <w:r w:rsidRPr="00501712">
        <w:rPr>
          <w:sz w:val="28"/>
          <w:szCs w:val="28"/>
        </w:rPr>
        <w:t xml:space="preserve">4. </w:t>
      </w:r>
      <w:r w:rsidR="00DC3AEA">
        <w:rPr>
          <w:sz w:val="28"/>
          <w:szCs w:val="28"/>
        </w:rPr>
        <w:t>Sửa đổi, bổ sung</w:t>
      </w:r>
      <w:r w:rsidRPr="00501712">
        <w:rPr>
          <w:sz w:val="28"/>
          <w:szCs w:val="28"/>
        </w:rPr>
        <w:t xml:space="preserve"> khoản 3 Điều 4</w:t>
      </w:r>
      <w:r w:rsidR="00DC3AEA">
        <w:rPr>
          <w:sz w:val="28"/>
          <w:szCs w:val="28"/>
        </w:rPr>
        <w:t xml:space="preserve"> như sau:</w:t>
      </w:r>
    </w:p>
    <w:p w:rsidR="006C5D6E" w:rsidRPr="006C5D6E" w:rsidRDefault="006C5D6E" w:rsidP="006C5D6E">
      <w:pPr>
        <w:spacing w:before="40" w:after="40"/>
        <w:ind w:right="-23" w:firstLine="567"/>
        <w:jc w:val="both"/>
        <w:rPr>
          <w:sz w:val="28"/>
          <w:szCs w:val="28"/>
        </w:rPr>
      </w:pPr>
      <w:r w:rsidRPr="006C5D6E">
        <w:rPr>
          <w:sz w:val="28"/>
          <w:szCs w:val="28"/>
        </w:rPr>
        <w:lastRenderedPageBreak/>
        <w:t>“3. Quy định khác:</w:t>
      </w:r>
    </w:p>
    <w:p w:rsidR="00DC3AEA" w:rsidRDefault="006C5D6E" w:rsidP="006C5D6E">
      <w:pPr>
        <w:spacing w:before="40" w:after="40"/>
        <w:ind w:right="-23" w:firstLine="567"/>
        <w:jc w:val="both"/>
        <w:rPr>
          <w:sz w:val="28"/>
          <w:szCs w:val="28"/>
        </w:rPr>
      </w:pPr>
      <w:r w:rsidRPr="006C5D6E">
        <w:rPr>
          <w:sz w:val="28"/>
          <w:szCs w:val="28"/>
        </w:rPr>
        <w:t>Đối với các gói thầu tư vấn lựa chọn nhà thầu thực hiện nhiệm vụ lựa chọn nhà đầu tư trong trường hợp đặc biệt thực hiện dự án đầu tư có sử dụng đất (lập hồ sơ yêu cầu, thẩm định hồ sơ yêu cầu, đánh giá hồ sơ đề xuất, khảo sát thu thập thông tin dự án làm cơ sở lập hồ sơ yêu cầu, các nhiệm vụ liên quan khác) được áp dụng hình thức chỉ định thầu nếu phù hợp với quy định tại</w:t>
      </w:r>
      <w:r w:rsidR="00813522">
        <w:rPr>
          <w:sz w:val="28"/>
          <w:szCs w:val="28"/>
        </w:rPr>
        <w:t xml:space="preserve"> điểm g, Khoản 2,</w:t>
      </w:r>
      <w:r w:rsidRPr="006C5D6E">
        <w:rPr>
          <w:sz w:val="28"/>
          <w:szCs w:val="28"/>
        </w:rPr>
        <w:t xml:space="preserve"> Điều 78 Nghị định số 214/2025/NĐ-CP ngày 04 tháng 8 năm 2025 của Chính phủ quy định chi tiết một số điều và biện pháp thi hành Luật Đấu thầu về lựa chọn nhà thầu”.</w:t>
      </w:r>
    </w:p>
    <w:p w:rsidR="009E4AB0" w:rsidRPr="004F5A08" w:rsidRDefault="009E4AB0" w:rsidP="006C5D6E">
      <w:pPr>
        <w:tabs>
          <w:tab w:val="left" w:pos="1080"/>
        </w:tabs>
        <w:spacing w:before="40" w:after="40"/>
        <w:ind w:right="-23" w:firstLine="720"/>
        <w:jc w:val="both"/>
        <w:rPr>
          <w:b/>
          <w:sz w:val="28"/>
          <w:szCs w:val="28"/>
        </w:rPr>
      </w:pPr>
      <w:r w:rsidRPr="004F5A08">
        <w:rPr>
          <w:b/>
          <w:sz w:val="28"/>
          <w:szCs w:val="28"/>
        </w:rPr>
        <w:t xml:space="preserve">Điều </w:t>
      </w:r>
      <w:r w:rsidR="003D0171">
        <w:rPr>
          <w:b/>
          <w:sz w:val="28"/>
          <w:szCs w:val="28"/>
        </w:rPr>
        <w:t>2</w:t>
      </w:r>
      <w:r w:rsidRPr="004F5A08">
        <w:rPr>
          <w:b/>
          <w:sz w:val="28"/>
          <w:szCs w:val="28"/>
        </w:rPr>
        <w:t xml:space="preserve">. Điều khoản thi hành </w:t>
      </w:r>
    </w:p>
    <w:p w:rsidR="009E4AB0" w:rsidRPr="003D0171" w:rsidRDefault="000F0F5F" w:rsidP="006C5D6E">
      <w:pPr>
        <w:tabs>
          <w:tab w:val="left" w:pos="1080"/>
        </w:tabs>
        <w:spacing w:before="40" w:after="40"/>
        <w:ind w:firstLine="720"/>
        <w:jc w:val="both"/>
        <w:rPr>
          <w:bCs/>
          <w:sz w:val="28"/>
          <w:szCs w:val="28"/>
        </w:rPr>
      </w:pPr>
      <w:r w:rsidRPr="003D0171">
        <w:rPr>
          <w:bCs/>
          <w:sz w:val="28"/>
          <w:szCs w:val="28"/>
        </w:rPr>
        <w:t xml:space="preserve">1. </w:t>
      </w:r>
      <w:r w:rsidR="009E4AB0" w:rsidRPr="003D0171">
        <w:rPr>
          <w:bCs/>
          <w:sz w:val="28"/>
          <w:szCs w:val="28"/>
        </w:rPr>
        <w:t xml:space="preserve">Nghị quyết này có hiệu lực kể từ ngày </w:t>
      </w:r>
      <w:r w:rsidR="000076A9">
        <w:rPr>
          <w:bCs/>
          <w:sz w:val="28"/>
          <w:szCs w:val="28"/>
        </w:rPr>
        <w:t xml:space="preserve">       tháng 7 năm 2026. </w:t>
      </w:r>
    </w:p>
    <w:p w:rsidR="009E4AB0" w:rsidRPr="004F5A08" w:rsidRDefault="009E4AB0" w:rsidP="006C5D6E">
      <w:pPr>
        <w:tabs>
          <w:tab w:val="left" w:pos="1080"/>
        </w:tabs>
        <w:spacing w:before="40" w:after="40"/>
        <w:ind w:firstLine="720"/>
        <w:jc w:val="both"/>
        <w:rPr>
          <w:sz w:val="28"/>
          <w:szCs w:val="28"/>
        </w:rPr>
      </w:pPr>
      <w:r w:rsidRPr="004F5A08">
        <w:rPr>
          <w:bCs/>
          <w:sz w:val="28"/>
          <w:szCs w:val="28"/>
        </w:rPr>
        <w:t>2</w:t>
      </w:r>
      <w:r w:rsidRPr="004F5A08">
        <w:rPr>
          <w:bCs/>
          <w:sz w:val="28"/>
          <w:szCs w:val="28"/>
          <w:lang w:val="vi-VN"/>
        </w:rPr>
        <w:t xml:space="preserve">. </w:t>
      </w:r>
      <w:r w:rsidRPr="004F5A08">
        <w:rPr>
          <w:sz w:val="28"/>
          <w:szCs w:val="28"/>
        </w:rPr>
        <w:t xml:space="preserve">Ủy ban nhân dân </w:t>
      </w:r>
      <w:r w:rsidR="003D0171">
        <w:rPr>
          <w:sz w:val="28"/>
          <w:szCs w:val="28"/>
        </w:rPr>
        <w:t>thành phố</w:t>
      </w:r>
      <w:r w:rsidR="00F9725F" w:rsidRPr="004F5A08">
        <w:rPr>
          <w:sz w:val="28"/>
          <w:szCs w:val="28"/>
        </w:rPr>
        <w:t xml:space="preserve"> có trách nhiệm</w:t>
      </w:r>
      <w:r w:rsidRPr="004F5A08">
        <w:rPr>
          <w:sz w:val="28"/>
          <w:szCs w:val="28"/>
        </w:rPr>
        <w:t xml:space="preserve"> tổ chức triển khai thực hiện Nghị quyết theo đúng quy định của pháp luật.</w:t>
      </w:r>
    </w:p>
    <w:p w:rsidR="009E4AB0" w:rsidRPr="004F5A08" w:rsidRDefault="009E4AB0" w:rsidP="006C5D6E">
      <w:pPr>
        <w:tabs>
          <w:tab w:val="left" w:pos="1080"/>
        </w:tabs>
        <w:spacing w:before="40" w:after="40"/>
        <w:ind w:right="-23" w:firstLine="720"/>
        <w:jc w:val="both"/>
        <w:rPr>
          <w:bCs/>
          <w:sz w:val="28"/>
          <w:szCs w:val="28"/>
        </w:rPr>
      </w:pPr>
      <w:r w:rsidRPr="004F5A08">
        <w:rPr>
          <w:bCs/>
          <w:sz w:val="28"/>
          <w:szCs w:val="28"/>
        </w:rPr>
        <w:t xml:space="preserve">3. Thường trực Hội đồng nhân dân </w:t>
      </w:r>
      <w:r w:rsidR="003D0171">
        <w:rPr>
          <w:bCs/>
          <w:sz w:val="28"/>
          <w:szCs w:val="28"/>
        </w:rPr>
        <w:t>thành phố</w:t>
      </w:r>
      <w:r w:rsidRPr="004F5A08">
        <w:rPr>
          <w:bCs/>
          <w:sz w:val="28"/>
          <w:szCs w:val="28"/>
        </w:rPr>
        <w:t>, các Ban</w:t>
      </w:r>
      <w:r w:rsidR="001C1707" w:rsidRPr="004F5A08">
        <w:rPr>
          <w:bCs/>
          <w:sz w:val="28"/>
          <w:szCs w:val="28"/>
        </w:rPr>
        <w:t xml:space="preserve"> của</w:t>
      </w:r>
      <w:r w:rsidRPr="004F5A08">
        <w:rPr>
          <w:bCs/>
          <w:sz w:val="28"/>
          <w:szCs w:val="28"/>
        </w:rPr>
        <w:t xml:space="preserve"> Hội đồng nhân dân </w:t>
      </w:r>
      <w:r w:rsidR="003D0171">
        <w:rPr>
          <w:bCs/>
          <w:sz w:val="28"/>
          <w:szCs w:val="28"/>
        </w:rPr>
        <w:t>thành phố</w:t>
      </w:r>
      <w:r w:rsidRPr="004F5A08">
        <w:rPr>
          <w:bCs/>
          <w:sz w:val="28"/>
          <w:szCs w:val="28"/>
        </w:rPr>
        <w:t xml:space="preserve">, các Tổ đại biểu Hội đồng nhân dân </w:t>
      </w:r>
      <w:r w:rsidR="00A61A32">
        <w:rPr>
          <w:bCs/>
          <w:sz w:val="28"/>
          <w:szCs w:val="28"/>
        </w:rPr>
        <w:t>thành phố</w:t>
      </w:r>
      <w:r w:rsidRPr="004F5A08">
        <w:rPr>
          <w:bCs/>
          <w:sz w:val="28"/>
          <w:szCs w:val="28"/>
        </w:rPr>
        <w:t xml:space="preserve"> và các đại biểu Hội đồng nhân dân </w:t>
      </w:r>
      <w:r w:rsidR="003D0171">
        <w:rPr>
          <w:bCs/>
          <w:sz w:val="28"/>
          <w:szCs w:val="28"/>
        </w:rPr>
        <w:t xml:space="preserve">thành phố </w:t>
      </w:r>
      <w:r w:rsidRPr="004F5A08">
        <w:rPr>
          <w:bCs/>
          <w:sz w:val="28"/>
          <w:szCs w:val="28"/>
        </w:rPr>
        <w:t>giám sát việc thực hiện Nghị quyết.</w:t>
      </w:r>
    </w:p>
    <w:p w:rsidR="009E4AB0" w:rsidRPr="004F5A08" w:rsidRDefault="009E4AB0" w:rsidP="006C5D6E">
      <w:pPr>
        <w:tabs>
          <w:tab w:val="left" w:pos="1080"/>
        </w:tabs>
        <w:spacing w:before="40" w:after="40"/>
        <w:ind w:right="-23" w:firstLine="720"/>
        <w:jc w:val="both"/>
        <w:rPr>
          <w:bCs/>
          <w:sz w:val="28"/>
          <w:szCs w:val="28"/>
        </w:rPr>
      </w:pPr>
      <w:r w:rsidRPr="004F5A08">
        <w:rPr>
          <w:bCs/>
          <w:sz w:val="28"/>
          <w:szCs w:val="28"/>
        </w:rPr>
        <w:t xml:space="preserve">4. Đề nghị Ủy ban Mặt trận Tổ quốc Việt Nam </w:t>
      </w:r>
      <w:r w:rsidR="003D0171">
        <w:rPr>
          <w:bCs/>
          <w:sz w:val="28"/>
          <w:szCs w:val="28"/>
        </w:rPr>
        <w:t>thành phố</w:t>
      </w:r>
      <w:r w:rsidR="00830126" w:rsidRPr="004F5A08">
        <w:rPr>
          <w:bCs/>
          <w:sz w:val="28"/>
          <w:szCs w:val="28"/>
        </w:rPr>
        <w:t xml:space="preserve"> và các tổ chức thành viên</w:t>
      </w:r>
      <w:r w:rsidRPr="004F5A08">
        <w:rPr>
          <w:bCs/>
          <w:sz w:val="28"/>
          <w:szCs w:val="28"/>
        </w:rPr>
        <w:t xml:space="preserve"> </w:t>
      </w:r>
      <w:r w:rsidR="00830126" w:rsidRPr="004F5A08">
        <w:rPr>
          <w:bCs/>
          <w:sz w:val="28"/>
          <w:szCs w:val="28"/>
        </w:rPr>
        <w:t xml:space="preserve">giám sát và vận động </w:t>
      </w:r>
      <w:r w:rsidRPr="004F5A08">
        <w:rPr>
          <w:bCs/>
          <w:sz w:val="28"/>
          <w:szCs w:val="28"/>
        </w:rPr>
        <w:t>Nhân dân cùng tham gia giám sát việc thực hi</w:t>
      </w:r>
      <w:r w:rsidR="00830126" w:rsidRPr="004F5A08">
        <w:rPr>
          <w:bCs/>
          <w:sz w:val="28"/>
          <w:szCs w:val="28"/>
        </w:rPr>
        <w:t xml:space="preserve">ện Nghị quyết này; phản ánh kịp </w:t>
      </w:r>
      <w:r w:rsidRPr="004F5A08">
        <w:rPr>
          <w:bCs/>
          <w:sz w:val="28"/>
          <w:szCs w:val="28"/>
        </w:rPr>
        <w:t>thời tâm tư, nguyện</w:t>
      </w:r>
      <w:r w:rsidR="00830126" w:rsidRPr="004F5A08">
        <w:rPr>
          <w:bCs/>
          <w:sz w:val="28"/>
          <w:szCs w:val="28"/>
        </w:rPr>
        <w:t xml:space="preserve"> vọng và kiến nghị của Nhân dân đến các cơ quan có thẩm </w:t>
      </w:r>
      <w:r w:rsidRPr="004F5A08">
        <w:rPr>
          <w:bCs/>
          <w:sz w:val="28"/>
          <w:szCs w:val="28"/>
        </w:rPr>
        <w:t>qu</w:t>
      </w:r>
      <w:r w:rsidR="00830126" w:rsidRPr="004F5A08">
        <w:rPr>
          <w:bCs/>
          <w:sz w:val="28"/>
          <w:szCs w:val="28"/>
        </w:rPr>
        <w:t>yền theo quy định của pháp luật</w:t>
      </w:r>
    </w:p>
    <w:p w:rsidR="00F80944" w:rsidRPr="00A909D4" w:rsidRDefault="009E4AB0" w:rsidP="006C5D6E">
      <w:pPr>
        <w:tabs>
          <w:tab w:val="left" w:pos="1080"/>
        </w:tabs>
        <w:spacing w:before="40" w:after="40"/>
        <w:ind w:right="-23" w:firstLine="720"/>
        <w:jc w:val="both"/>
        <w:rPr>
          <w:bCs/>
          <w:i/>
          <w:spacing w:val="-2"/>
          <w:sz w:val="28"/>
          <w:szCs w:val="28"/>
          <w:lang w:val="vi-VN"/>
        </w:rPr>
      </w:pPr>
      <w:r w:rsidRPr="00B0778A">
        <w:rPr>
          <w:bCs/>
          <w:i/>
          <w:spacing w:val="-2"/>
          <w:sz w:val="28"/>
          <w:szCs w:val="28"/>
        </w:rPr>
        <w:t xml:space="preserve">Nghị quyết này đã được Hội đồng nhân dân </w:t>
      </w:r>
      <w:r w:rsidR="0001057C">
        <w:rPr>
          <w:bCs/>
          <w:i/>
          <w:spacing w:val="-2"/>
          <w:sz w:val="28"/>
          <w:szCs w:val="28"/>
        </w:rPr>
        <w:t xml:space="preserve">thành phố </w:t>
      </w:r>
      <w:r w:rsidRPr="00B0778A">
        <w:rPr>
          <w:bCs/>
          <w:i/>
          <w:spacing w:val="-2"/>
          <w:sz w:val="28"/>
          <w:szCs w:val="28"/>
        </w:rPr>
        <w:t xml:space="preserve">Đồng Nai khóa I, Kỳ họp </w:t>
      </w:r>
      <w:r w:rsidR="007A3C12">
        <w:rPr>
          <w:bCs/>
          <w:i/>
          <w:spacing w:val="-2"/>
          <w:sz w:val="28"/>
          <w:szCs w:val="28"/>
        </w:rPr>
        <w:t>thứ</w:t>
      </w:r>
      <w:r w:rsidR="00DC5EE4">
        <w:rPr>
          <w:bCs/>
          <w:i/>
          <w:spacing w:val="-2"/>
          <w:sz w:val="28"/>
          <w:szCs w:val="28"/>
        </w:rPr>
        <w:t xml:space="preserve">       </w:t>
      </w:r>
      <w:r w:rsidRPr="00B0778A">
        <w:rPr>
          <w:bCs/>
          <w:i/>
          <w:spacing w:val="-2"/>
          <w:sz w:val="28"/>
          <w:szCs w:val="28"/>
        </w:rPr>
        <w:t xml:space="preserve"> thông qua ngày </w:t>
      </w:r>
      <w:r w:rsidR="003D0171">
        <w:rPr>
          <w:bCs/>
          <w:i/>
          <w:spacing w:val="-2"/>
          <w:sz w:val="28"/>
          <w:szCs w:val="28"/>
        </w:rPr>
        <w:t xml:space="preserve">   </w:t>
      </w:r>
      <w:r w:rsidRPr="00B0778A">
        <w:rPr>
          <w:bCs/>
          <w:i/>
          <w:spacing w:val="-2"/>
          <w:sz w:val="28"/>
          <w:szCs w:val="28"/>
        </w:rPr>
        <w:t xml:space="preserve"> tháng </w:t>
      </w:r>
      <w:r w:rsidR="00DC5EE4">
        <w:rPr>
          <w:bCs/>
          <w:i/>
          <w:spacing w:val="-2"/>
          <w:sz w:val="28"/>
          <w:szCs w:val="28"/>
        </w:rPr>
        <w:t>7</w:t>
      </w:r>
      <w:r w:rsidR="003D0171">
        <w:rPr>
          <w:bCs/>
          <w:i/>
          <w:spacing w:val="-2"/>
          <w:sz w:val="28"/>
          <w:szCs w:val="28"/>
        </w:rPr>
        <w:t xml:space="preserve"> </w:t>
      </w:r>
      <w:r w:rsidRPr="00B0778A">
        <w:rPr>
          <w:bCs/>
          <w:i/>
          <w:spacing w:val="-2"/>
          <w:sz w:val="28"/>
          <w:szCs w:val="28"/>
        </w:rPr>
        <w:t xml:space="preserve"> năm 2026.</w:t>
      </w:r>
      <w:r w:rsidR="00A909D4">
        <w:rPr>
          <w:bCs/>
          <w:i/>
          <w:spacing w:val="-2"/>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686"/>
      </w:tblGrid>
      <w:tr w:rsidR="00113BDC" w:rsidTr="00A909D4">
        <w:tc>
          <w:tcPr>
            <w:tcW w:w="5353" w:type="dxa"/>
          </w:tcPr>
          <w:p w:rsidR="00113BDC" w:rsidRPr="00416A38" w:rsidRDefault="00113BDC" w:rsidP="00113BDC">
            <w:pPr>
              <w:pStyle w:val="NormalWeb"/>
              <w:spacing w:before="0" w:beforeAutospacing="0" w:after="0" w:afterAutospacing="0"/>
              <w:jc w:val="both"/>
              <w:rPr>
                <w:b/>
                <w:bCs/>
                <w:i/>
                <w:iCs/>
                <w:spacing w:val="-2"/>
                <w:lang w:val="vi-VN"/>
              </w:rPr>
            </w:pPr>
            <w:r w:rsidRPr="00416A38">
              <w:rPr>
                <w:spacing w:val="-2"/>
                <w:sz w:val="28"/>
                <w:szCs w:val="28"/>
                <w:lang w:val="vi-VN"/>
              </w:rPr>
              <w:t> </w:t>
            </w:r>
            <w:r w:rsidRPr="00416A38">
              <w:rPr>
                <w:b/>
                <w:bCs/>
                <w:i/>
                <w:iCs/>
                <w:spacing w:val="-2"/>
                <w:lang w:val="vi-VN"/>
              </w:rPr>
              <w:t>Nơi nhận:</w:t>
            </w:r>
          </w:p>
          <w:p w:rsidR="00113BDC" w:rsidRPr="009E4AB0" w:rsidRDefault="00113BDC" w:rsidP="00113BDC">
            <w:pPr>
              <w:ind w:left="31"/>
              <w:rPr>
                <w:bCs/>
                <w:iCs/>
                <w:spacing w:val="-2"/>
                <w:sz w:val="22"/>
                <w:lang w:val="vi-VN"/>
              </w:rPr>
            </w:pPr>
            <w:r w:rsidRPr="00416A38">
              <w:rPr>
                <w:bCs/>
                <w:iCs/>
                <w:spacing w:val="-2"/>
                <w:sz w:val="22"/>
                <w:lang w:val="vi-VN"/>
              </w:rPr>
              <w:t>-</w:t>
            </w:r>
            <w:r w:rsidRPr="009E4AB0">
              <w:rPr>
                <w:bCs/>
                <w:iCs/>
                <w:spacing w:val="-2"/>
                <w:sz w:val="22"/>
                <w:lang w:val="vi-VN"/>
              </w:rPr>
              <w:t xml:space="preserve"> Ủy ban Thường vụ Quốc hội;</w:t>
            </w:r>
          </w:p>
          <w:p w:rsidR="00113BDC" w:rsidRPr="009E4AB0" w:rsidRDefault="00113BDC" w:rsidP="00113BDC">
            <w:pPr>
              <w:ind w:left="31"/>
              <w:rPr>
                <w:bCs/>
                <w:iCs/>
                <w:spacing w:val="-2"/>
                <w:sz w:val="22"/>
                <w:lang w:val="vi-VN"/>
              </w:rPr>
            </w:pPr>
            <w:r w:rsidRPr="009E4AB0">
              <w:rPr>
                <w:bCs/>
                <w:iCs/>
                <w:spacing w:val="-2"/>
                <w:sz w:val="22"/>
                <w:lang w:val="vi-VN"/>
              </w:rPr>
              <w:t>- Chính phủ;</w:t>
            </w:r>
          </w:p>
          <w:p w:rsidR="00113BDC" w:rsidRDefault="001C1707" w:rsidP="00113BDC">
            <w:pPr>
              <w:ind w:left="31"/>
              <w:rPr>
                <w:bCs/>
                <w:iCs/>
                <w:spacing w:val="-2"/>
                <w:sz w:val="22"/>
                <w:lang w:val="vi-VN"/>
              </w:rPr>
            </w:pPr>
            <w:r>
              <w:rPr>
                <w:bCs/>
                <w:iCs/>
                <w:spacing w:val="-2"/>
                <w:sz w:val="22"/>
                <w:lang w:val="vi-VN"/>
              </w:rPr>
              <w:t>- Văn phòng Quốc hội</w:t>
            </w:r>
            <w:r w:rsidR="00113BDC" w:rsidRPr="009E4AB0">
              <w:rPr>
                <w:bCs/>
                <w:iCs/>
                <w:spacing w:val="-2"/>
                <w:sz w:val="22"/>
                <w:lang w:val="vi-VN"/>
              </w:rPr>
              <w:t>;</w:t>
            </w:r>
          </w:p>
          <w:p w:rsidR="001C1707" w:rsidRPr="001C1707" w:rsidRDefault="001C1707" w:rsidP="00113BDC">
            <w:pPr>
              <w:ind w:left="31"/>
              <w:rPr>
                <w:bCs/>
                <w:iCs/>
                <w:spacing w:val="-2"/>
                <w:sz w:val="22"/>
                <w:lang w:val="vi-VN"/>
              </w:rPr>
            </w:pPr>
            <w:r>
              <w:rPr>
                <w:bCs/>
                <w:iCs/>
                <w:spacing w:val="-2"/>
                <w:sz w:val="22"/>
                <w:lang w:val="vi-VN"/>
              </w:rPr>
              <w:t xml:space="preserve">- Văn phòng </w:t>
            </w:r>
            <w:r>
              <w:rPr>
                <w:bCs/>
                <w:iCs/>
                <w:spacing w:val="-2"/>
                <w:sz w:val="22"/>
              </w:rPr>
              <w:t>Chính phủ</w:t>
            </w:r>
            <w:r w:rsidRPr="009E4AB0">
              <w:rPr>
                <w:bCs/>
                <w:iCs/>
                <w:spacing w:val="-2"/>
                <w:sz w:val="22"/>
                <w:lang w:val="vi-VN"/>
              </w:rPr>
              <w:t>;</w:t>
            </w:r>
          </w:p>
          <w:p w:rsidR="00113BDC" w:rsidRPr="009E4AB0" w:rsidRDefault="00113BDC" w:rsidP="00113BDC">
            <w:pPr>
              <w:ind w:left="31"/>
              <w:rPr>
                <w:bCs/>
                <w:iCs/>
                <w:spacing w:val="-2"/>
                <w:sz w:val="22"/>
                <w:lang w:val="vi-VN"/>
              </w:rPr>
            </w:pPr>
            <w:r w:rsidRPr="009E4AB0">
              <w:rPr>
                <w:bCs/>
                <w:iCs/>
                <w:spacing w:val="-2"/>
                <w:sz w:val="22"/>
                <w:lang w:val="vi-VN"/>
              </w:rPr>
              <w:t xml:space="preserve">- Vụ pháp chế các Bộ: </w:t>
            </w:r>
            <w:r w:rsidR="00A909D4">
              <w:rPr>
                <w:spacing w:val="-2"/>
                <w:sz w:val="22"/>
                <w:szCs w:val="22"/>
                <w:lang w:val="vi-VN"/>
              </w:rPr>
              <w:t>Nông nghiệp và Môi trường, Xây dựng,</w:t>
            </w:r>
            <w:r w:rsidRPr="009E4AB0">
              <w:rPr>
                <w:spacing w:val="-2"/>
                <w:sz w:val="22"/>
                <w:szCs w:val="22"/>
                <w:lang w:val="vi-VN"/>
              </w:rPr>
              <w:t xml:space="preserve"> Tài chính;</w:t>
            </w:r>
          </w:p>
          <w:p w:rsidR="00113BDC" w:rsidRPr="009E4AB0" w:rsidRDefault="00113BDC" w:rsidP="00113BDC">
            <w:pPr>
              <w:ind w:left="31"/>
              <w:rPr>
                <w:bCs/>
                <w:iCs/>
                <w:spacing w:val="-2"/>
                <w:sz w:val="22"/>
                <w:lang w:val="vi-VN"/>
              </w:rPr>
            </w:pPr>
            <w:r w:rsidRPr="009E4AB0">
              <w:rPr>
                <w:bCs/>
                <w:iCs/>
                <w:spacing w:val="-2"/>
                <w:sz w:val="22"/>
                <w:lang w:val="vi-VN"/>
              </w:rPr>
              <w:t xml:space="preserve">- </w:t>
            </w:r>
            <w:r w:rsidR="000544C5" w:rsidRPr="0096439F">
              <w:rPr>
                <w:sz w:val="22"/>
                <w:lang w:val="pt-BR"/>
              </w:rPr>
              <w:t xml:space="preserve">Cục kiểm tra văn bản và </w:t>
            </w:r>
            <w:r w:rsidRPr="009E4AB0">
              <w:rPr>
                <w:spacing w:val="-2"/>
                <w:sz w:val="22"/>
                <w:szCs w:val="22"/>
                <w:lang w:val="vi-VN"/>
              </w:rPr>
              <w:t>TCTHPL</w:t>
            </w:r>
            <w:r w:rsidRPr="009E4AB0">
              <w:rPr>
                <w:bCs/>
                <w:iCs/>
                <w:spacing w:val="-2"/>
                <w:sz w:val="22"/>
                <w:lang w:val="vi-VN"/>
              </w:rPr>
              <w:t xml:space="preserve"> - Bộ Tư pháp;</w:t>
            </w:r>
          </w:p>
          <w:p w:rsidR="00113BDC" w:rsidRPr="009E4AB0" w:rsidRDefault="00113BDC" w:rsidP="00113BDC">
            <w:pPr>
              <w:widowControl w:val="0"/>
              <w:tabs>
                <w:tab w:val="center" w:pos="7800"/>
              </w:tabs>
              <w:jc w:val="both"/>
              <w:rPr>
                <w:sz w:val="22"/>
              </w:rPr>
            </w:pPr>
            <w:r w:rsidRPr="009E4AB0">
              <w:rPr>
                <w:sz w:val="22"/>
              </w:rPr>
              <w:t xml:space="preserve">- Thường trực </w:t>
            </w:r>
            <w:r w:rsidR="00DC5EE4">
              <w:rPr>
                <w:sz w:val="22"/>
              </w:rPr>
              <w:t>Thành</w:t>
            </w:r>
            <w:r w:rsidRPr="009E4AB0">
              <w:rPr>
                <w:sz w:val="22"/>
              </w:rPr>
              <w:t xml:space="preserve"> ủy; </w:t>
            </w:r>
          </w:p>
          <w:p w:rsidR="00113BDC" w:rsidRPr="009E4AB0" w:rsidRDefault="00113BDC" w:rsidP="00113BDC">
            <w:pPr>
              <w:widowControl w:val="0"/>
              <w:tabs>
                <w:tab w:val="center" w:pos="7800"/>
              </w:tabs>
              <w:jc w:val="both"/>
              <w:rPr>
                <w:sz w:val="22"/>
              </w:rPr>
            </w:pPr>
            <w:r w:rsidRPr="009E4AB0">
              <w:rPr>
                <w:sz w:val="22"/>
              </w:rPr>
              <w:t xml:space="preserve">- Đoàn đại biểu Quốc hội </w:t>
            </w:r>
            <w:r w:rsidR="00DC5EE4">
              <w:rPr>
                <w:sz w:val="22"/>
              </w:rPr>
              <w:t>thành phố</w:t>
            </w:r>
            <w:r w:rsidRPr="009E4AB0">
              <w:rPr>
                <w:sz w:val="22"/>
              </w:rPr>
              <w:t>;</w:t>
            </w:r>
          </w:p>
          <w:p w:rsidR="00113BDC" w:rsidRPr="009E4AB0" w:rsidRDefault="00113BDC" w:rsidP="00113BDC">
            <w:pPr>
              <w:widowControl w:val="0"/>
              <w:tabs>
                <w:tab w:val="center" w:pos="7800"/>
              </w:tabs>
              <w:jc w:val="both"/>
              <w:rPr>
                <w:sz w:val="22"/>
              </w:rPr>
            </w:pPr>
            <w:r w:rsidRPr="009E4AB0">
              <w:rPr>
                <w:sz w:val="22"/>
              </w:rPr>
              <w:t xml:space="preserve">- Thường trực HĐND </w:t>
            </w:r>
            <w:r w:rsidR="00DC5EE4">
              <w:rPr>
                <w:sz w:val="22"/>
              </w:rPr>
              <w:t>thành phố</w:t>
            </w:r>
            <w:r w:rsidRPr="009E4AB0">
              <w:rPr>
                <w:sz w:val="22"/>
              </w:rPr>
              <w:t>;</w:t>
            </w:r>
          </w:p>
          <w:p w:rsidR="00113BDC" w:rsidRPr="009E4AB0" w:rsidRDefault="00113BDC" w:rsidP="00113BDC">
            <w:pPr>
              <w:widowControl w:val="0"/>
              <w:tabs>
                <w:tab w:val="center" w:pos="7800"/>
              </w:tabs>
              <w:jc w:val="both"/>
              <w:rPr>
                <w:sz w:val="22"/>
              </w:rPr>
            </w:pPr>
            <w:r w:rsidRPr="009E4AB0">
              <w:rPr>
                <w:sz w:val="22"/>
              </w:rPr>
              <w:t xml:space="preserve">- UBND </w:t>
            </w:r>
            <w:r w:rsidR="00DC5EE4">
              <w:rPr>
                <w:sz w:val="22"/>
              </w:rPr>
              <w:t>thành phố</w:t>
            </w:r>
            <w:r w:rsidRPr="009E4AB0">
              <w:rPr>
                <w:sz w:val="22"/>
              </w:rPr>
              <w:t>;</w:t>
            </w:r>
          </w:p>
          <w:p w:rsidR="00113BDC" w:rsidRPr="009E4AB0" w:rsidRDefault="00113BDC" w:rsidP="00113BDC">
            <w:pPr>
              <w:widowControl w:val="0"/>
              <w:tabs>
                <w:tab w:val="center" w:pos="7800"/>
              </w:tabs>
              <w:jc w:val="both"/>
              <w:rPr>
                <w:sz w:val="22"/>
              </w:rPr>
            </w:pPr>
            <w:r w:rsidRPr="009E4AB0">
              <w:rPr>
                <w:sz w:val="22"/>
              </w:rPr>
              <w:t xml:space="preserve">- UBMTTQ Việt Nam </w:t>
            </w:r>
            <w:r w:rsidR="00DC5EE4">
              <w:rPr>
                <w:sz w:val="22"/>
              </w:rPr>
              <w:t>thành phố</w:t>
            </w:r>
            <w:r w:rsidRPr="009E4AB0">
              <w:rPr>
                <w:sz w:val="22"/>
              </w:rPr>
              <w:t xml:space="preserve">; </w:t>
            </w:r>
          </w:p>
          <w:p w:rsidR="00113BDC" w:rsidRPr="009E4AB0" w:rsidRDefault="00113BDC" w:rsidP="00113BDC">
            <w:pPr>
              <w:widowControl w:val="0"/>
              <w:tabs>
                <w:tab w:val="center" w:pos="7800"/>
              </w:tabs>
              <w:jc w:val="both"/>
              <w:rPr>
                <w:sz w:val="22"/>
              </w:rPr>
            </w:pPr>
            <w:r w:rsidRPr="009E4AB0">
              <w:rPr>
                <w:sz w:val="22"/>
              </w:rPr>
              <w:t xml:space="preserve">- Đại biểu HĐND </w:t>
            </w:r>
            <w:r w:rsidR="00DC5EE4">
              <w:rPr>
                <w:sz w:val="22"/>
              </w:rPr>
              <w:t>thành phố</w:t>
            </w:r>
            <w:r w:rsidRPr="009E4AB0">
              <w:rPr>
                <w:sz w:val="22"/>
              </w:rPr>
              <w:t>;</w:t>
            </w:r>
          </w:p>
          <w:p w:rsidR="00113BDC" w:rsidRPr="009E4AB0" w:rsidRDefault="00113BDC" w:rsidP="00113BDC">
            <w:pPr>
              <w:widowControl w:val="0"/>
              <w:tabs>
                <w:tab w:val="center" w:pos="7800"/>
              </w:tabs>
              <w:jc w:val="both"/>
              <w:rPr>
                <w:sz w:val="22"/>
              </w:rPr>
            </w:pPr>
            <w:r w:rsidRPr="009E4AB0">
              <w:rPr>
                <w:sz w:val="22"/>
              </w:rPr>
              <w:t xml:space="preserve">- Các sở, ban, ngành </w:t>
            </w:r>
            <w:r w:rsidR="00DC5EE4">
              <w:rPr>
                <w:sz w:val="22"/>
              </w:rPr>
              <w:t>thành phố</w:t>
            </w:r>
            <w:r w:rsidRPr="009E4AB0">
              <w:rPr>
                <w:sz w:val="22"/>
              </w:rPr>
              <w:t>;</w:t>
            </w:r>
          </w:p>
          <w:p w:rsidR="00113BDC" w:rsidRPr="009E4AB0" w:rsidRDefault="00113BDC" w:rsidP="00113BDC">
            <w:pPr>
              <w:widowControl w:val="0"/>
              <w:tabs>
                <w:tab w:val="center" w:pos="7800"/>
              </w:tabs>
              <w:jc w:val="both"/>
              <w:rPr>
                <w:sz w:val="22"/>
              </w:rPr>
            </w:pPr>
            <w:r w:rsidRPr="009E4AB0">
              <w:rPr>
                <w:sz w:val="22"/>
              </w:rPr>
              <w:t xml:space="preserve">- VKSND, TAND, THADS </w:t>
            </w:r>
            <w:r w:rsidR="006A3F2D">
              <w:rPr>
                <w:sz w:val="22"/>
              </w:rPr>
              <w:t>thành phố</w:t>
            </w:r>
            <w:r w:rsidRPr="009E4AB0">
              <w:rPr>
                <w:sz w:val="22"/>
              </w:rPr>
              <w:t>;</w:t>
            </w:r>
          </w:p>
          <w:p w:rsidR="00113BDC" w:rsidRPr="009E4AB0" w:rsidRDefault="00113BDC" w:rsidP="00113BDC">
            <w:pPr>
              <w:widowControl w:val="0"/>
              <w:tabs>
                <w:tab w:val="center" w:pos="7800"/>
              </w:tabs>
              <w:jc w:val="both"/>
              <w:rPr>
                <w:sz w:val="22"/>
              </w:rPr>
            </w:pPr>
            <w:r w:rsidRPr="009E4AB0">
              <w:rPr>
                <w:sz w:val="22"/>
              </w:rPr>
              <w:t xml:space="preserve">- Văn phòng: </w:t>
            </w:r>
            <w:r w:rsidR="00DC5EE4">
              <w:rPr>
                <w:sz w:val="22"/>
              </w:rPr>
              <w:t xml:space="preserve">Thành </w:t>
            </w:r>
            <w:r w:rsidRPr="009E4AB0">
              <w:rPr>
                <w:sz w:val="22"/>
              </w:rPr>
              <w:t xml:space="preserve">ủy, Đoàn ĐBQH và HĐND </w:t>
            </w:r>
            <w:r w:rsidR="00DC5EE4">
              <w:rPr>
                <w:sz w:val="22"/>
              </w:rPr>
              <w:t>thành phố</w:t>
            </w:r>
            <w:r w:rsidRPr="009E4AB0">
              <w:rPr>
                <w:sz w:val="22"/>
              </w:rPr>
              <w:t xml:space="preserve">, UBND </w:t>
            </w:r>
            <w:r w:rsidR="00DC5EE4">
              <w:rPr>
                <w:sz w:val="22"/>
              </w:rPr>
              <w:t>thành phố</w:t>
            </w:r>
            <w:r w:rsidRPr="009E4AB0">
              <w:rPr>
                <w:sz w:val="22"/>
              </w:rPr>
              <w:t>;</w:t>
            </w:r>
          </w:p>
          <w:p w:rsidR="00113BDC" w:rsidRPr="009E4AB0" w:rsidRDefault="00113BDC" w:rsidP="00113BDC">
            <w:pPr>
              <w:widowControl w:val="0"/>
              <w:tabs>
                <w:tab w:val="center" w:pos="7800"/>
              </w:tabs>
              <w:jc w:val="both"/>
              <w:rPr>
                <w:sz w:val="22"/>
              </w:rPr>
            </w:pPr>
            <w:r w:rsidRPr="009E4AB0">
              <w:rPr>
                <w:sz w:val="22"/>
              </w:rPr>
              <w:t>- Đảng ủy, Thường trực HĐND, UBND</w:t>
            </w:r>
            <w:r w:rsidR="00A85E9B">
              <w:rPr>
                <w:sz w:val="22"/>
                <w:lang w:val="vi-VN"/>
              </w:rPr>
              <w:t>, UBMTTQVN</w:t>
            </w:r>
            <w:r w:rsidRPr="009E4AB0">
              <w:rPr>
                <w:sz w:val="22"/>
              </w:rPr>
              <w:t xml:space="preserve"> các xã, phường;</w:t>
            </w:r>
          </w:p>
          <w:p w:rsidR="00113BDC" w:rsidRPr="009E4AB0" w:rsidRDefault="00113BDC" w:rsidP="00113BDC">
            <w:pPr>
              <w:widowControl w:val="0"/>
              <w:tabs>
                <w:tab w:val="center" w:pos="7800"/>
              </w:tabs>
              <w:jc w:val="both"/>
              <w:rPr>
                <w:sz w:val="22"/>
              </w:rPr>
            </w:pPr>
            <w:r w:rsidRPr="009E4AB0">
              <w:rPr>
                <w:sz w:val="22"/>
              </w:rPr>
              <w:t>- Báo và Phát thanh, truyền hình Đồng Nai (đưa tin và đăng tải trên cổng thông tin điện tử);</w:t>
            </w:r>
          </w:p>
          <w:p w:rsidR="00113BDC" w:rsidRDefault="00113BDC" w:rsidP="00113BDC">
            <w:pPr>
              <w:widowControl w:val="0"/>
              <w:tabs>
                <w:tab w:val="center" w:pos="7800"/>
              </w:tabs>
              <w:jc w:val="both"/>
              <w:rPr>
                <w:sz w:val="22"/>
              </w:rPr>
            </w:pPr>
            <w:r w:rsidRPr="009E4AB0">
              <w:rPr>
                <w:sz w:val="22"/>
              </w:rPr>
              <w:t xml:space="preserve">- Công báo điện tử </w:t>
            </w:r>
            <w:r w:rsidR="00DC5EE4">
              <w:rPr>
                <w:sz w:val="22"/>
              </w:rPr>
              <w:t>thành phố</w:t>
            </w:r>
            <w:r w:rsidRPr="009E4AB0">
              <w:rPr>
                <w:sz w:val="22"/>
              </w:rPr>
              <w:t>;</w:t>
            </w:r>
          </w:p>
          <w:p w:rsidR="00113BDC" w:rsidRPr="00113BDC" w:rsidRDefault="00113BDC" w:rsidP="00113BDC">
            <w:pPr>
              <w:widowControl w:val="0"/>
              <w:tabs>
                <w:tab w:val="center" w:pos="7800"/>
              </w:tabs>
              <w:jc w:val="both"/>
              <w:rPr>
                <w:sz w:val="22"/>
              </w:rPr>
            </w:pPr>
            <w:r>
              <w:rPr>
                <w:sz w:val="22"/>
              </w:rPr>
              <w:t>- Lưu: VT, Phòng CTHĐND.</w:t>
            </w:r>
          </w:p>
        </w:tc>
        <w:tc>
          <w:tcPr>
            <w:tcW w:w="3686" w:type="dxa"/>
          </w:tcPr>
          <w:p w:rsidR="00113BDC" w:rsidRDefault="001C1707" w:rsidP="00113BDC">
            <w:pPr>
              <w:tabs>
                <w:tab w:val="left" w:pos="1080"/>
              </w:tabs>
              <w:spacing w:before="120" w:after="120"/>
              <w:ind w:right="-23"/>
              <w:jc w:val="center"/>
              <w:rPr>
                <w:b/>
                <w:bCs/>
                <w:spacing w:val="-2"/>
                <w:sz w:val="28"/>
                <w:szCs w:val="28"/>
              </w:rPr>
            </w:pPr>
            <w:r>
              <w:rPr>
                <w:b/>
                <w:bCs/>
                <w:spacing w:val="-2"/>
                <w:sz w:val="28"/>
                <w:szCs w:val="28"/>
                <w:lang w:val="vi-VN"/>
              </w:rPr>
              <w:t>CHỦ TỊC</w:t>
            </w:r>
            <w:r>
              <w:rPr>
                <w:b/>
                <w:bCs/>
                <w:spacing w:val="-2"/>
                <w:sz w:val="28"/>
                <w:szCs w:val="28"/>
              </w:rPr>
              <w:t>H</w:t>
            </w:r>
          </w:p>
          <w:p w:rsidR="001C1707" w:rsidRDefault="001C1707" w:rsidP="00113BDC">
            <w:pPr>
              <w:tabs>
                <w:tab w:val="left" w:pos="1080"/>
              </w:tabs>
              <w:spacing w:before="120" w:after="120"/>
              <w:ind w:right="-23"/>
              <w:jc w:val="center"/>
              <w:rPr>
                <w:b/>
                <w:bCs/>
                <w:spacing w:val="-2"/>
                <w:sz w:val="28"/>
                <w:szCs w:val="28"/>
              </w:rPr>
            </w:pPr>
          </w:p>
          <w:p w:rsidR="001C1707" w:rsidRDefault="001C1707" w:rsidP="00113BDC">
            <w:pPr>
              <w:tabs>
                <w:tab w:val="left" w:pos="1080"/>
              </w:tabs>
              <w:spacing w:before="120" w:after="120"/>
              <w:ind w:right="-23"/>
              <w:jc w:val="center"/>
              <w:rPr>
                <w:b/>
                <w:bCs/>
                <w:spacing w:val="-2"/>
                <w:sz w:val="28"/>
                <w:szCs w:val="28"/>
              </w:rPr>
            </w:pPr>
          </w:p>
          <w:p w:rsidR="001C1707" w:rsidRDefault="001C1707" w:rsidP="00113BDC">
            <w:pPr>
              <w:tabs>
                <w:tab w:val="left" w:pos="1080"/>
              </w:tabs>
              <w:spacing w:before="120" w:after="120"/>
              <w:ind w:right="-23"/>
              <w:jc w:val="center"/>
              <w:rPr>
                <w:b/>
                <w:bCs/>
                <w:spacing w:val="-2"/>
                <w:sz w:val="28"/>
                <w:szCs w:val="28"/>
              </w:rPr>
            </w:pPr>
          </w:p>
          <w:p w:rsidR="001C1707" w:rsidRDefault="001C1707" w:rsidP="00113BDC">
            <w:pPr>
              <w:tabs>
                <w:tab w:val="left" w:pos="1080"/>
              </w:tabs>
              <w:spacing w:before="120" w:after="120"/>
              <w:ind w:right="-23"/>
              <w:jc w:val="center"/>
              <w:rPr>
                <w:b/>
                <w:bCs/>
                <w:spacing w:val="-2"/>
                <w:sz w:val="28"/>
                <w:szCs w:val="28"/>
              </w:rPr>
            </w:pPr>
          </w:p>
          <w:p w:rsidR="001C1707" w:rsidRDefault="001C1707" w:rsidP="00113BDC">
            <w:pPr>
              <w:tabs>
                <w:tab w:val="left" w:pos="1080"/>
              </w:tabs>
              <w:spacing w:before="120" w:after="120"/>
              <w:ind w:right="-23"/>
              <w:jc w:val="center"/>
              <w:rPr>
                <w:b/>
                <w:bCs/>
                <w:spacing w:val="-2"/>
                <w:sz w:val="28"/>
                <w:szCs w:val="28"/>
              </w:rPr>
            </w:pPr>
          </w:p>
          <w:p w:rsidR="001C1707" w:rsidRPr="001C1707" w:rsidRDefault="001C1707" w:rsidP="00113BDC">
            <w:pPr>
              <w:tabs>
                <w:tab w:val="left" w:pos="1080"/>
              </w:tabs>
              <w:spacing w:before="120" w:after="120"/>
              <w:ind w:right="-23"/>
              <w:jc w:val="center"/>
              <w:rPr>
                <w:b/>
                <w:bCs/>
                <w:spacing w:val="-2"/>
                <w:sz w:val="28"/>
                <w:szCs w:val="28"/>
              </w:rPr>
            </w:pPr>
          </w:p>
          <w:p w:rsidR="00113BDC" w:rsidRPr="00113BDC" w:rsidRDefault="00113BDC" w:rsidP="00113BDC">
            <w:pPr>
              <w:tabs>
                <w:tab w:val="left" w:pos="1080"/>
              </w:tabs>
              <w:spacing w:before="120" w:after="120"/>
              <w:ind w:right="-23"/>
              <w:jc w:val="center"/>
              <w:rPr>
                <w:bCs/>
                <w:spacing w:val="-2"/>
                <w:sz w:val="28"/>
                <w:szCs w:val="28"/>
                <w:lang w:val="vi-VN"/>
              </w:rPr>
            </w:pPr>
            <w:r w:rsidRPr="00113BDC">
              <w:rPr>
                <w:b/>
                <w:bCs/>
                <w:spacing w:val="-2"/>
                <w:sz w:val="28"/>
                <w:szCs w:val="28"/>
                <w:lang w:val="vi-VN"/>
              </w:rPr>
              <w:t>Tôn Ngọc Hạnh</w:t>
            </w:r>
          </w:p>
        </w:tc>
      </w:tr>
      <w:bookmarkEnd w:id="3"/>
      <w:bookmarkEnd w:id="4"/>
    </w:tbl>
    <w:p w:rsidR="00F80944" w:rsidRPr="00416A38" w:rsidRDefault="00F80944" w:rsidP="00003C73">
      <w:pPr>
        <w:tabs>
          <w:tab w:val="center" w:pos="0"/>
        </w:tabs>
        <w:spacing w:before="120" w:after="120"/>
        <w:ind w:firstLine="709"/>
        <w:jc w:val="both"/>
        <w:rPr>
          <w:spacing w:val="-2"/>
          <w:sz w:val="28"/>
          <w:szCs w:val="28"/>
          <w:lang w:val="vi-VN"/>
        </w:rPr>
      </w:pPr>
    </w:p>
    <w:sectPr w:rsidR="00F80944" w:rsidRPr="00416A38" w:rsidSect="00B0778A">
      <w:headerReference w:type="default" r:id="rId10"/>
      <w:pgSz w:w="11907" w:h="16840" w:code="9"/>
      <w:pgMar w:top="1134" w:right="1134" w:bottom="1134" w:left="1701"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7B0" w:rsidRDefault="00D127B0" w:rsidP="000E4493">
      <w:r>
        <w:separator/>
      </w:r>
    </w:p>
  </w:endnote>
  <w:endnote w:type="continuationSeparator" w:id="0">
    <w:p w:rsidR="00D127B0" w:rsidRDefault="00D127B0" w:rsidP="000E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Xingkai">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7B0" w:rsidRDefault="00D127B0" w:rsidP="000E4493">
      <w:r>
        <w:separator/>
      </w:r>
    </w:p>
  </w:footnote>
  <w:footnote w:type="continuationSeparator" w:id="0">
    <w:p w:rsidR="00D127B0" w:rsidRDefault="00D127B0" w:rsidP="000E4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944" w:rsidRPr="002E7CD0" w:rsidRDefault="00F80944">
    <w:pPr>
      <w:pStyle w:val="Header"/>
      <w:jc w:val="center"/>
      <w:rPr>
        <w:sz w:val="28"/>
        <w:szCs w:val="28"/>
      </w:rPr>
    </w:pPr>
    <w:r w:rsidRPr="002E7CD0">
      <w:rPr>
        <w:sz w:val="28"/>
        <w:szCs w:val="28"/>
      </w:rPr>
      <w:fldChar w:fldCharType="begin"/>
    </w:r>
    <w:r w:rsidRPr="002E7CD0">
      <w:rPr>
        <w:sz w:val="28"/>
        <w:szCs w:val="28"/>
      </w:rPr>
      <w:instrText xml:space="preserve"> PAGE   \* MERGEFORMAT </w:instrText>
    </w:r>
    <w:r w:rsidRPr="002E7CD0">
      <w:rPr>
        <w:sz w:val="28"/>
        <w:szCs w:val="28"/>
      </w:rPr>
      <w:fldChar w:fldCharType="separate"/>
    </w:r>
    <w:r w:rsidR="007707E0">
      <w:rPr>
        <w:noProof/>
        <w:sz w:val="28"/>
        <w:szCs w:val="28"/>
      </w:rPr>
      <w:t>12</w:t>
    </w:r>
    <w:r w:rsidRPr="002E7CD0">
      <w:rPr>
        <w:sz w:val="28"/>
        <w:szCs w:val="28"/>
      </w:rPr>
      <w:fldChar w:fldCharType="end"/>
    </w:r>
  </w:p>
  <w:p w:rsidR="00F80944" w:rsidRDefault="00F80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93627"/>
    <w:multiLevelType w:val="hybridMultilevel"/>
    <w:tmpl w:val="304AEDCC"/>
    <w:lvl w:ilvl="0" w:tplc="414C71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E824F1"/>
    <w:multiLevelType w:val="hybridMultilevel"/>
    <w:tmpl w:val="10CA6380"/>
    <w:lvl w:ilvl="0" w:tplc="FD2628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45543D7"/>
    <w:multiLevelType w:val="hybridMultilevel"/>
    <w:tmpl w:val="78A85B72"/>
    <w:lvl w:ilvl="0" w:tplc="C726B0B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901ED0"/>
    <w:multiLevelType w:val="hybridMultilevel"/>
    <w:tmpl w:val="7B96CF18"/>
    <w:lvl w:ilvl="0" w:tplc="A934E3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D8566F3"/>
    <w:multiLevelType w:val="hybridMultilevel"/>
    <w:tmpl w:val="6CD0E93C"/>
    <w:lvl w:ilvl="0" w:tplc="1DB639E0">
      <w:start w:val="1"/>
      <w:numFmt w:val="bullet"/>
      <w:lvlText w:val="+"/>
      <w:lvlJc w:val="left"/>
      <w:pPr>
        <w:ind w:left="3690" w:hanging="360"/>
      </w:pPr>
      <w:rPr>
        <w:rFonts w:ascii="STXingkai" w:eastAsia="STXingkai" w:hAnsi="Symbol" w:hint="eastAsia"/>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3BB"/>
    <w:rsid w:val="00000CDB"/>
    <w:rsid w:val="00003C73"/>
    <w:rsid w:val="00003EEB"/>
    <w:rsid w:val="00004D67"/>
    <w:rsid w:val="000076A9"/>
    <w:rsid w:val="0000792B"/>
    <w:rsid w:val="0001035C"/>
    <w:rsid w:val="0001057C"/>
    <w:rsid w:val="00010E7B"/>
    <w:rsid w:val="000138D8"/>
    <w:rsid w:val="000155EF"/>
    <w:rsid w:val="00015F74"/>
    <w:rsid w:val="00015FC2"/>
    <w:rsid w:val="00017B39"/>
    <w:rsid w:val="00020B3E"/>
    <w:rsid w:val="00021B86"/>
    <w:rsid w:val="00023105"/>
    <w:rsid w:val="00026C45"/>
    <w:rsid w:val="00027E7D"/>
    <w:rsid w:val="00031206"/>
    <w:rsid w:val="00031749"/>
    <w:rsid w:val="00033191"/>
    <w:rsid w:val="00033E92"/>
    <w:rsid w:val="00034360"/>
    <w:rsid w:val="00034A8E"/>
    <w:rsid w:val="00034C23"/>
    <w:rsid w:val="000368E2"/>
    <w:rsid w:val="00041A01"/>
    <w:rsid w:val="0004412D"/>
    <w:rsid w:val="000456F7"/>
    <w:rsid w:val="00045F39"/>
    <w:rsid w:val="00046E96"/>
    <w:rsid w:val="00050831"/>
    <w:rsid w:val="00050A5E"/>
    <w:rsid w:val="0005243E"/>
    <w:rsid w:val="000528BB"/>
    <w:rsid w:val="000532B7"/>
    <w:rsid w:val="000539CD"/>
    <w:rsid w:val="00054011"/>
    <w:rsid w:val="000544C5"/>
    <w:rsid w:val="000544D7"/>
    <w:rsid w:val="00055290"/>
    <w:rsid w:val="00056408"/>
    <w:rsid w:val="000568C2"/>
    <w:rsid w:val="00062AD4"/>
    <w:rsid w:val="0006544C"/>
    <w:rsid w:val="00065584"/>
    <w:rsid w:val="00067436"/>
    <w:rsid w:val="00067B03"/>
    <w:rsid w:val="00070237"/>
    <w:rsid w:val="000708E5"/>
    <w:rsid w:val="0007090D"/>
    <w:rsid w:val="00071560"/>
    <w:rsid w:val="000717FA"/>
    <w:rsid w:val="0007244B"/>
    <w:rsid w:val="0007324D"/>
    <w:rsid w:val="00074824"/>
    <w:rsid w:val="00074C4B"/>
    <w:rsid w:val="0007565B"/>
    <w:rsid w:val="000768F0"/>
    <w:rsid w:val="00082FC8"/>
    <w:rsid w:val="00083727"/>
    <w:rsid w:val="00083A17"/>
    <w:rsid w:val="00084542"/>
    <w:rsid w:val="00084E62"/>
    <w:rsid w:val="000859B4"/>
    <w:rsid w:val="00085C93"/>
    <w:rsid w:val="00086233"/>
    <w:rsid w:val="0008679F"/>
    <w:rsid w:val="00087F82"/>
    <w:rsid w:val="00090567"/>
    <w:rsid w:val="000910B1"/>
    <w:rsid w:val="000912F3"/>
    <w:rsid w:val="00092784"/>
    <w:rsid w:val="000927D6"/>
    <w:rsid w:val="00093163"/>
    <w:rsid w:val="00093545"/>
    <w:rsid w:val="00093C4C"/>
    <w:rsid w:val="00096151"/>
    <w:rsid w:val="00096402"/>
    <w:rsid w:val="00097118"/>
    <w:rsid w:val="000A1815"/>
    <w:rsid w:val="000A392A"/>
    <w:rsid w:val="000A4383"/>
    <w:rsid w:val="000A4A22"/>
    <w:rsid w:val="000A56FB"/>
    <w:rsid w:val="000A7399"/>
    <w:rsid w:val="000A7D66"/>
    <w:rsid w:val="000B1A20"/>
    <w:rsid w:val="000B34C0"/>
    <w:rsid w:val="000B3930"/>
    <w:rsid w:val="000B6D92"/>
    <w:rsid w:val="000C233F"/>
    <w:rsid w:val="000C255A"/>
    <w:rsid w:val="000C440D"/>
    <w:rsid w:val="000C4581"/>
    <w:rsid w:val="000C4DC9"/>
    <w:rsid w:val="000C5F4E"/>
    <w:rsid w:val="000D0A0F"/>
    <w:rsid w:val="000D289F"/>
    <w:rsid w:val="000D35F9"/>
    <w:rsid w:val="000D3F49"/>
    <w:rsid w:val="000D5346"/>
    <w:rsid w:val="000D558F"/>
    <w:rsid w:val="000D71AD"/>
    <w:rsid w:val="000D78C9"/>
    <w:rsid w:val="000E4493"/>
    <w:rsid w:val="000E45C3"/>
    <w:rsid w:val="000E4D6F"/>
    <w:rsid w:val="000E5E00"/>
    <w:rsid w:val="000E6963"/>
    <w:rsid w:val="000E73FB"/>
    <w:rsid w:val="000E7CDD"/>
    <w:rsid w:val="000F0F5F"/>
    <w:rsid w:val="000F1751"/>
    <w:rsid w:val="000F338C"/>
    <w:rsid w:val="000F33CD"/>
    <w:rsid w:val="000F531E"/>
    <w:rsid w:val="000F6ACE"/>
    <w:rsid w:val="00100414"/>
    <w:rsid w:val="001009BE"/>
    <w:rsid w:val="00100D4B"/>
    <w:rsid w:val="00101D66"/>
    <w:rsid w:val="00102322"/>
    <w:rsid w:val="00102E75"/>
    <w:rsid w:val="00104F33"/>
    <w:rsid w:val="00106049"/>
    <w:rsid w:val="00106B29"/>
    <w:rsid w:val="001107D9"/>
    <w:rsid w:val="00112050"/>
    <w:rsid w:val="00112AC8"/>
    <w:rsid w:val="00113BDC"/>
    <w:rsid w:val="00113C1C"/>
    <w:rsid w:val="0011478A"/>
    <w:rsid w:val="00115724"/>
    <w:rsid w:val="00116B17"/>
    <w:rsid w:val="0012053B"/>
    <w:rsid w:val="001209D6"/>
    <w:rsid w:val="00121AA0"/>
    <w:rsid w:val="00124666"/>
    <w:rsid w:val="00125DEE"/>
    <w:rsid w:val="001307B2"/>
    <w:rsid w:val="0013146C"/>
    <w:rsid w:val="0013247F"/>
    <w:rsid w:val="00133809"/>
    <w:rsid w:val="00135FE1"/>
    <w:rsid w:val="00136088"/>
    <w:rsid w:val="00137391"/>
    <w:rsid w:val="00137B7E"/>
    <w:rsid w:val="00137DD8"/>
    <w:rsid w:val="00140A2D"/>
    <w:rsid w:val="00141926"/>
    <w:rsid w:val="0014587B"/>
    <w:rsid w:val="001519CF"/>
    <w:rsid w:val="00151FF8"/>
    <w:rsid w:val="00152EB4"/>
    <w:rsid w:val="00157A34"/>
    <w:rsid w:val="001609BE"/>
    <w:rsid w:val="00160D74"/>
    <w:rsid w:val="001627D5"/>
    <w:rsid w:val="0016398E"/>
    <w:rsid w:val="00163DAB"/>
    <w:rsid w:val="00165180"/>
    <w:rsid w:val="00165354"/>
    <w:rsid w:val="001655FC"/>
    <w:rsid w:val="00171348"/>
    <w:rsid w:val="00171848"/>
    <w:rsid w:val="00172A83"/>
    <w:rsid w:val="001738F9"/>
    <w:rsid w:val="001749E4"/>
    <w:rsid w:val="00177599"/>
    <w:rsid w:val="00180806"/>
    <w:rsid w:val="00182AAB"/>
    <w:rsid w:val="00185238"/>
    <w:rsid w:val="00186C3E"/>
    <w:rsid w:val="0018786F"/>
    <w:rsid w:val="00190656"/>
    <w:rsid w:val="00191622"/>
    <w:rsid w:val="001925B2"/>
    <w:rsid w:val="0019284D"/>
    <w:rsid w:val="00192A0E"/>
    <w:rsid w:val="001946AA"/>
    <w:rsid w:val="00195B5B"/>
    <w:rsid w:val="00195C7F"/>
    <w:rsid w:val="00197FFB"/>
    <w:rsid w:val="001A1946"/>
    <w:rsid w:val="001A2562"/>
    <w:rsid w:val="001A30FB"/>
    <w:rsid w:val="001A3816"/>
    <w:rsid w:val="001A74C9"/>
    <w:rsid w:val="001B03C7"/>
    <w:rsid w:val="001B0C0F"/>
    <w:rsid w:val="001B1790"/>
    <w:rsid w:val="001B181C"/>
    <w:rsid w:val="001B27DE"/>
    <w:rsid w:val="001B30DB"/>
    <w:rsid w:val="001B4C7F"/>
    <w:rsid w:val="001B6864"/>
    <w:rsid w:val="001B69A0"/>
    <w:rsid w:val="001C1707"/>
    <w:rsid w:val="001C172A"/>
    <w:rsid w:val="001C2812"/>
    <w:rsid w:val="001C2D99"/>
    <w:rsid w:val="001C3825"/>
    <w:rsid w:val="001C3BB2"/>
    <w:rsid w:val="001C4DC0"/>
    <w:rsid w:val="001C4F6C"/>
    <w:rsid w:val="001C5138"/>
    <w:rsid w:val="001C5DC1"/>
    <w:rsid w:val="001C61B5"/>
    <w:rsid w:val="001C6519"/>
    <w:rsid w:val="001D03B9"/>
    <w:rsid w:val="001D2501"/>
    <w:rsid w:val="001D3755"/>
    <w:rsid w:val="001D3DE4"/>
    <w:rsid w:val="001D7DEE"/>
    <w:rsid w:val="001E0805"/>
    <w:rsid w:val="001E12CF"/>
    <w:rsid w:val="001E1F9C"/>
    <w:rsid w:val="001E2031"/>
    <w:rsid w:val="001E36DC"/>
    <w:rsid w:val="001E71B9"/>
    <w:rsid w:val="001E7FD7"/>
    <w:rsid w:val="001F11F2"/>
    <w:rsid w:val="001F373E"/>
    <w:rsid w:val="001F47A2"/>
    <w:rsid w:val="001F51C6"/>
    <w:rsid w:val="001F5BFA"/>
    <w:rsid w:val="001F7F5F"/>
    <w:rsid w:val="00200737"/>
    <w:rsid w:val="002011BD"/>
    <w:rsid w:val="00204521"/>
    <w:rsid w:val="0020527E"/>
    <w:rsid w:val="002054D7"/>
    <w:rsid w:val="00205BFF"/>
    <w:rsid w:val="00206CA5"/>
    <w:rsid w:val="0020754E"/>
    <w:rsid w:val="002077A2"/>
    <w:rsid w:val="002107CC"/>
    <w:rsid w:val="002114EF"/>
    <w:rsid w:val="00213DB5"/>
    <w:rsid w:val="002158CD"/>
    <w:rsid w:val="002171F0"/>
    <w:rsid w:val="0021739E"/>
    <w:rsid w:val="002213FA"/>
    <w:rsid w:val="00221918"/>
    <w:rsid w:val="00221A57"/>
    <w:rsid w:val="00222450"/>
    <w:rsid w:val="00223F97"/>
    <w:rsid w:val="00225CFF"/>
    <w:rsid w:val="00226492"/>
    <w:rsid w:val="0022793F"/>
    <w:rsid w:val="002327D8"/>
    <w:rsid w:val="00235347"/>
    <w:rsid w:val="002357E6"/>
    <w:rsid w:val="00235A63"/>
    <w:rsid w:val="00236958"/>
    <w:rsid w:val="00236A79"/>
    <w:rsid w:val="00236AF1"/>
    <w:rsid w:val="00240C5F"/>
    <w:rsid w:val="0024584F"/>
    <w:rsid w:val="00247FEB"/>
    <w:rsid w:val="002519F2"/>
    <w:rsid w:val="00251BC1"/>
    <w:rsid w:val="00255C56"/>
    <w:rsid w:val="00256FC7"/>
    <w:rsid w:val="002573FD"/>
    <w:rsid w:val="00257BB4"/>
    <w:rsid w:val="00260283"/>
    <w:rsid w:val="0026152A"/>
    <w:rsid w:val="00261635"/>
    <w:rsid w:val="00262C0F"/>
    <w:rsid w:val="00264EBB"/>
    <w:rsid w:val="0026504A"/>
    <w:rsid w:val="00265A50"/>
    <w:rsid w:val="00265B43"/>
    <w:rsid w:val="002663AD"/>
    <w:rsid w:val="00267B05"/>
    <w:rsid w:val="00273594"/>
    <w:rsid w:val="00274294"/>
    <w:rsid w:val="00274CE3"/>
    <w:rsid w:val="00281C0D"/>
    <w:rsid w:val="00285598"/>
    <w:rsid w:val="00285F27"/>
    <w:rsid w:val="0028657B"/>
    <w:rsid w:val="00287C13"/>
    <w:rsid w:val="00293637"/>
    <w:rsid w:val="0029458D"/>
    <w:rsid w:val="00295E61"/>
    <w:rsid w:val="00295FCB"/>
    <w:rsid w:val="002A16B0"/>
    <w:rsid w:val="002A1A7B"/>
    <w:rsid w:val="002A1D9E"/>
    <w:rsid w:val="002A2182"/>
    <w:rsid w:val="002A3C2E"/>
    <w:rsid w:val="002A605E"/>
    <w:rsid w:val="002A711A"/>
    <w:rsid w:val="002A7D55"/>
    <w:rsid w:val="002A7DA6"/>
    <w:rsid w:val="002B2AFE"/>
    <w:rsid w:val="002B70CA"/>
    <w:rsid w:val="002B73E0"/>
    <w:rsid w:val="002B7A7D"/>
    <w:rsid w:val="002C43DC"/>
    <w:rsid w:val="002C6858"/>
    <w:rsid w:val="002C7286"/>
    <w:rsid w:val="002D31C7"/>
    <w:rsid w:val="002D39FA"/>
    <w:rsid w:val="002D5542"/>
    <w:rsid w:val="002D6DB0"/>
    <w:rsid w:val="002D78C4"/>
    <w:rsid w:val="002E0F52"/>
    <w:rsid w:val="002E304B"/>
    <w:rsid w:val="002E3BAF"/>
    <w:rsid w:val="002E546E"/>
    <w:rsid w:val="002E589B"/>
    <w:rsid w:val="002E7095"/>
    <w:rsid w:val="002E7CD0"/>
    <w:rsid w:val="002F0B81"/>
    <w:rsid w:val="002F1950"/>
    <w:rsid w:val="002F1EA6"/>
    <w:rsid w:val="002F1FF8"/>
    <w:rsid w:val="002F3543"/>
    <w:rsid w:val="002F3983"/>
    <w:rsid w:val="002F5966"/>
    <w:rsid w:val="002F66E0"/>
    <w:rsid w:val="00301904"/>
    <w:rsid w:val="00301970"/>
    <w:rsid w:val="00304A70"/>
    <w:rsid w:val="003061C2"/>
    <w:rsid w:val="00312473"/>
    <w:rsid w:val="00312F1C"/>
    <w:rsid w:val="003145A1"/>
    <w:rsid w:val="00320AEA"/>
    <w:rsid w:val="00321804"/>
    <w:rsid w:val="00325722"/>
    <w:rsid w:val="00326540"/>
    <w:rsid w:val="00330B73"/>
    <w:rsid w:val="00330DFB"/>
    <w:rsid w:val="0033640B"/>
    <w:rsid w:val="00341030"/>
    <w:rsid w:val="00341DF9"/>
    <w:rsid w:val="00343F6D"/>
    <w:rsid w:val="00345BF4"/>
    <w:rsid w:val="0034694F"/>
    <w:rsid w:val="003518E5"/>
    <w:rsid w:val="00351B19"/>
    <w:rsid w:val="00351E8A"/>
    <w:rsid w:val="0035214C"/>
    <w:rsid w:val="00352DCB"/>
    <w:rsid w:val="003548E8"/>
    <w:rsid w:val="0035547D"/>
    <w:rsid w:val="00355A6F"/>
    <w:rsid w:val="00355EC9"/>
    <w:rsid w:val="003571B5"/>
    <w:rsid w:val="00357344"/>
    <w:rsid w:val="00357868"/>
    <w:rsid w:val="00363952"/>
    <w:rsid w:val="00363E9F"/>
    <w:rsid w:val="003653E7"/>
    <w:rsid w:val="00366714"/>
    <w:rsid w:val="00370A2C"/>
    <w:rsid w:val="00372483"/>
    <w:rsid w:val="003724A1"/>
    <w:rsid w:val="00374BB8"/>
    <w:rsid w:val="0037574D"/>
    <w:rsid w:val="00376B46"/>
    <w:rsid w:val="00377A85"/>
    <w:rsid w:val="003808EF"/>
    <w:rsid w:val="003827AE"/>
    <w:rsid w:val="0038396D"/>
    <w:rsid w:val="003868D8"/>
    <w:rsid w:val="00386C6D"/>
    <w:rsid w:val="00392B2F"/>
    <w:rsid w:val="00395BBB"/>
    <w:rsid w:val="003A0E4B"/>
    <w:rsid w:val="003A10B6"/>
    <w:rsid w:val="003A1BEC"/>
    <w:rsid w:val="003A4AC4"/>
    <w:rsid w:val="003A6372"/>
    <w:rsid w:val="003A6C5C"/>
    <w:rsid w:val="003B1CD4"/>
    <w:rsid w:val="003B2464"/>
    <w:rsid w:val="003B2B05"/>
    <w:rsid w:val="003B3D82"/>
    <w:rsid w:val="003B4189"/>
    <w:rsid w:val="003B4A5E"/>
    <w:rsid w:val="003B5217"/>
    <w:rsid w:val="003B708D"/>
    <w:rsid w:val="003B72DE"/>
    <w:rsid w:val="003C0301"/>
    <w:rsid w:val="003C0677"/>
    <w:rsid w:val="003C0B6B"/>
    <w:rsid w:val="003C14F8"/>
    <w:rsid w:val="003C239E"/>
    <w:rsid w:val="003C4059"/>
    <w:rsid w:val="003C65E5"/>
    <w:rsid w:val="003C6F8E"/>
    <w:rsid w:val="003C72C8"/>
    <w:rsid w:val="003D0171"/>
    <w:rsid w:val="003D0BFA"/>
    <w:rsid w:val="003D2348"/>
    <w:rsid w:val="003D5552"/>
    <w:rsid w:val="003D59AA"/>
    <w:rsid w:val="003D67D7"/>
    <w:rsid w:val="003D6E20"/>
    <w:rsid w:val="003E0949"/>
    <w:rsid w:val="003E1EB1"/>
    <w:rsid w:val="003E2822"/>
    <w:rsid w:val="003E2DE4"/>
    <w:rsid w:val="003E473E"/>
    <w:rsid w:val="003E5F04"/>
    <w:rsid w:val="003F2EDA"/>
    <w:rsid w:val="003F323C"/>
    <w:rsid w:val="003F3FC0"/>
    <w:rsid w:val="003F502A"/>
    <w:rsid w:val="003F5099"/>
    <w:rsid w:val="003F6C3A"/>
    <w:rsid w:val="003F6E17"/>
    <w:rsid w:val="003F71BD"/>
    <w:rsid w:val="003F7824"/>
    <w:rsid w:val="003F7A6E"/>
    <w:rsid w:val="0040179A"/>
    <w:rsid w:val="00402BD6"/>
    <w:rsid w:val="00403939"/>
    <w:rsid w:val="00410454"/>
    <w:rsid w:val="00412CFD"/>
    <w:rsid w:val="00414BC0"/>
    <w:rsid w:val="00416A38"/>
    <w:rsid w:val="0041767C"/>
    <w:rsid w:val="00417828"/>
    <w:rsid w:val="00420143"/>
    <w:rsid w:val="00420D0A"/>
    <w:rsid w:val="00423FF1"/>
    <w:rsid w:val="0042515C"/>
    <w:rsid w:val="004302FF"/>
    <w:rsid w:val="00430324"/>
    <w:rsid w:val="00430B7B"/>
    <w:rsid w:val="00430C09"/>
    <w:rsid w:val="00433C05"/>
    <w:rsid w:val="00434A05"/>
    <w:rsid w:val="00436FAF"/>
    <w:rsid w:val="00437022"/>
    <w:rsid w:val="0043784A"/>
    <w:rsid w:val="00437A66"/>
    <w:rsid w:val="00441864"/>
    <w:rsid w:val="00442602"/>
    <w:rsid w:val="00443130"/>
    <w:rsid w:val="0045155B"/>
    <w:rsid w:val="004523A4"/>
    <w:rsid w:val="004523D6"/>
    <w:rsid w:val="00454E72"/>
    <w:rsid w:val="00454F24"/>
    <w:rsid w:val="004551CD"/>
    <w:rsid w:val="004562A8"/>
    <w:rsid w:val="004566C6"/>
    <w:rsid w:val="0045736D"/>
    <w:rsid w:val="00460CB7"/>
    <w:rsid w:val="00463765"/>
    <w:rsid w:val="00464FD4"/>
    <w:rsid w:val="00466049"/>
    <w:rsid w:val="0046755F"/>
    <w:rsid w:val="00467F6E"/>
    <w:rsid w:val="00470B37"/>
    <w:rsid w:val="0047147F"/>
    <w:rsid w:val="00471D62"/>
    <w:rsid w:val="0047294F"/>
    <w:rsid w:val="004748B2"/>
    <w:rsid w:val="00476AC0"/>
    <w:rsid w:val="00476CC1"/>
    <w:rsid w:val="004771B3"/>
    <w:rsid w:val="004779A9"/>
    <w:rsid w:val="00477D60"/>
    <w:rsid w:val="004809E3"/>
    <w:rsid w:val="00481A02"/>
    <w:rsid w:val="00484110"/>
    <w:rsid w:val="00486308"/>
    <w:rsid w:val="004875F9"/>
    <w:rsid w:val="004900AF"/>
    <w:rsid w:val="0049059B"/>
    <w:rsid w:val="004909A9"/>
    <w:rsid w:val="00490FE0"/>
    <w:rsid w:val="0049260F"/>
    <w:rsid w:val="00493D3E"/>
    <w:rsid w:val="00493FA1"/>
    <w:rsid w:val="00494011"/>
    <w:rsid w:val="004947A9"/>
    <w:rsid w:val="00495BB8"/>
    <w:rsid w:val="00495BD3"/>
    <w:rsid w:val="00497578"/>
    <w:rsid w:val="004975EA"/>
    <w:rsid w:val="004A14A5"/>
    <w:rsid w:val="004A16B5"/>
    <w:rsid w:val="004A2FD4"/>
    <w:rsid w:val="004A37A8"/>
    <w:rsid w:val="004A3F26"/>
    <w:rsid w:val="004A40AE"/>
    <w:rsid w:val="004A7A9B"/>
    <w:rsid w:val="004A7E65"/>
    <w:rsid w:val="004B10C2"/>
    <w:rsid w:val="004B3777"/>
    <w:rsid w:val="004B3A43"/>
    <w:rsid w:val="004B40AB"/>
    <w:rsid w:val="004B42E6"/>
    <w:rsid w:val="004B5D1B"/>
    <w:rsid w:val="004B5E71"/>
    <w:rsid w:val="004B5EDD"/>
    <w:rsid w:val="004B7157"/>
    <w:rsid w:val="004C0F68"/>
    <w:rsid w:val="004C2E19"/>
    <w:rsid w:val="004C3CBF"/>
    <w:rsid w:val="004C412F"/>
    <w:rsid w:val="004C523C"/>
    <w:rsid w:val="004C5C7B"/>
    <w:rsid w:val="004C609C"/>
    <w:rsid w:val="004D0984"/>
    <w:rsid w:val="004D282A"/>
    <w:rsid w:val="004D3C9F"/>
    <w:rsid w:val="004D6105"/>
    <w:rsid w:val="004D6B58"/>
    <w:rsid w:val="004E2EEC"/>
    <w:rsid w:val="004E4E1F"/>
    <w:rsid w:val="004E708A"/>
    <w:rsid w:val="004E7186"/>
    <w:rsid w:val="004F25AD"/>
    <w:rsid w:val="004F4A33"/>
    <w:rsid w:val="004F50B1"/>
    <w:rsid w:val="004F5A08"/>
    <w:rsid w:val="004F6D00"/>
    <w:rsid w:val="004F6EC0"/>
    <w:rsid w:val="004F76A8"/>
    <w:rsid w:val="00501712"/>
    <w:rsid w:val="00503558"/>
    <w:rsid w:val="00503831"/>
    <w:rsid w:val="00503853"/>
    <w:rsid w:val="00505474"/>
    <w:rsid w:val="00506F3E"/>
    <w:rsid w:val="00515054"/>
    <w:rsid w:val="00520D20"/>
    <w:rsid w:val="00522551"/>
    <w:rsid w:val="00523227"/>
    <w:rsid w:val="00523BF2"/>
    <w:rsid w:val="005257E5"/>
    <w:rsid w:val="005262A9"/>
    <w:rsid w:val="00527156"/>
    <w:rsid w:val="005279E9"/>
    <w:rsid w:val="005308C7"/>
    <w:rsid w:val="0053204E"/>
    <w:rsid w:val="00532A87"/>
    <w:rsid w:val="00532C33"/>
    <w:rsid w:val="00535804"/>
    <w:rsid w:val="0053651C"/>
    <w:rsid w:val="00537DB9"/>
    <w:rsid w:val="00537E7E"/>
    <w:rsid w:val="005418D6"/>
    <w:rsid w:val="00541B0B"/>
    <w:rsid w:val="00543C71"/>
    <w:rsid w:val="005454B1"/>
    <w:rsid w:val="0054764D"/>
    <w:rsid w:val="00550CEC"/>
    <w:rsid w:val="00550F9F"/>
    <w:rsid w:val="00552220"/>
    <w:rsid w:val="00552485"/>
    <w:rsid w:val="00553891"/>
    <w:rsid w:val="0055788C"/>
    <w:rsid w:val="00560836"/>
    <w:rsid w:val="005609E4"/>
    <w:rsid w:val="00562204"/>
    <w:rsid w:val="005628AE"/>
    <w:rsid w:val="00562C6F"/>
    <w:rsid w:val="00563677"/>
    <w:rsid w:val="00564FC5"/>
    <w:rsid w:val="0056728E"/>
    <w:rsid w:val="00570F77"/>
    <w:rsid w:val="00580628"/>
    <w:rsid w:val="0058099D"/>
    <w:rsid w:val="005816AC"/>
    <w:rsid w:val="0058187D"/>
    <w:rsid w:val="005826BD"/>
    <w:rsid w:val="00584715"/>
    <w:rsid w:val="005859C6"/>
    <w:rsid w:val="005861CC"/>
    <w:rsid w:val="00586ABF"/>
    <w:rsid w:val="0059025A"/>
    <w:rsid w:val="005905C8"/>
    <w:rsid w:val="005915FE"/>
    <w:rsid w:val="005917AB"/>
    <w:rsid w:val="00593604"/>
    <w:rsid w:val="0059639D"/>
    <w:rsid w:val="0059660F"/>
    <w:rsid w:val="0059715A"/>
    <w:rsid w:val="0059768D"/>
    <w:rsid w:val="00597A02"/>
    <w:rsid w:val="00597D3D"/>
    <w:rsid w:val="005A0876"/>
    <w:rsid w:val="005A0C0D"/>
    <w:rsid w:val="005A23DE"/>
    <w:rsid w:val="005A2D3D"/>
    <w:rsid w:val="005A3A52"/>
    <w:rsid w:val="005A3F9A"/>
    <w:rsid w:val="005A5FF6"/>
    <w:rsid w:val="005A62C2"/>
    <w:rsid w:val="005A7D34"/>
    <w:rsid w:val="005B3839"/>
    <w:rsid w:val="005B43D5"/>
    <w:rsid w:val="005B48F2"/>
    <w:rsid w:val="005B4930"/>
    <w:rsid w:val="005B5A9E"/>
    <w:rsid w:val="005B5FE0"/>
    <w:rsid w:val="005C0768"/>
    <w:rsid w:val="005C219F"/>
    <w:rsid w:val="005C3CCE"/>
    <w:rsid w:val="005C3EAD"/>
    <w:rsid w:val="005C429C"/>
    <w:rsid w:val="005C59B6"/>
    <w:rsid w:val="005D08CD"/>
    <w:rsid w:val="005D1AC1"/>
    <w:rsid w:val="005D534C"/>
    <w:rsid w:val="005E0DEC"/>
    <w:rsid w:val="005E19C0"/>
    <w:rsid w:val="005E28E0"/>
    <w:rsid w:val="005E5891"/>
    <w:rsid w:val="005E7379"/>
    <w:rsid w:val="005E7D62"/>
    <w:rsid w:val="005F1917"/>
    <w:rsid w:val="005F3198"/>
    <w:rsid w:val="005F43BB"/>
    <w:rsid w:val="005F61E5"/>
    <w:rsid w:val="005F7502"/>
    <w:rsid w:val="005F787D"/>
    <w:rsid w:val="00601E04"/>
    <w:rsid w:val="00603595"/>
    <w:rsid w:val="00605268"/>
    <w:rsid w:val="00607F3A"/>
    <w:rsid w:val="00611DC7"/>
    <w:rsid w:val="006142BB"/>
    <w:rsid w:val="006145CF"/>
    <w:rsid w:val="006158EF"/>
    <w:rsid w:val="006163A4"/>
    <w:rsid w:val="00616F9C"/>
    <w:rsid w:val="006174CB"/>
    <w:rsid w:val="006176D6"/>
    <w:rsid w:val="00621AE6"/>
    <w:rsid w:val="00626106"/>
    <w:rsid w:val="00626881"/>
    <w:rsid w:val="00626CC9"/>
    <w:rsid w:val="006270BF"/>
    <w:rsid w:val="006300FB"/>
    <w:rsid w:val="006310DA"/>
    <w:rsid w:val="006313C9"/>
    <w:rsid w:val="00631EA2"/>
    <w:rsid w:val="006321F5"/>
    <w:rsid w:val="006322B1"/>
    <w:rsid w:val="006323CE"/>
    <w:rsid w:val="00635347"/>
    <w:rsid w:val="00636383"/>
    <w:rsid w:val="00637A0B"/>
    <w:rsid w:val="00637C6E"/>
    <w:rsid w:val="0064029D"/>
    <w:rsid w:val="00640547"/>
    <w:rsid w:val="00641A27"/>
    <w:rsid w:val="006421E4"/>
    <w:rsid w:val="00642603"/>
    <w:rsid w:val="00647F45"/>
    <w:rsid w:val="00650109"/>
    <w:rsid w:val="006525DF"/>
    <w:rsid w:val="00652B05"/>
    <w:rsid w:val="00652FEB"/>
    <w:rsid w:val="00653ACE"/>
    <w:rsid w:val="006551F9"/>
    <w:rsid w:val="0065628E"/>
    <w:rsid w:val="00660EE7"/>
    <w:rsid w:val="00661582"/>
    <w:rsid w:val="00664284"/>
    <w:rsid w:val="006653E5"/>
    <w:rsid w:val="006704A1"/>
    <w:rsid w:val="006725EB"/>
    <w:rsid w:val="006726CC"/>
    <w:rsid w:val="0067357D"/>
    <w:rsid w:val="00673580"/>
    <w:rsid w:val="006735EF"/>
    <w:rsid w:val="006754F8"/>
    <w:rsid w:val="0067668A"/>
    <w:rsid w:val="0067749D"/>
    <w:rsid w:val="00680DD1"/>
    <w:rsid w:val="006837DE"/>
    <w:rsid w:val="00683F1A"/>
    <w:rsid w:val="0068481F"/>
    <w:rsid w:val="006855CF"/>
    <w:rsid w:val="00687257"/>
    <w:rsid w:val="00687BE2"/>
    <w:rsid w:val="006922C4"/>
    <w:rsid w:val="00692AFB"/>
    <w:rsid w:val="006943DA"/>
    <w:rsid w:val="006961B3"/>
    <w:rsid w:val="00696659"/>
    <w:rsid w:val="006A02E4"/>
    <w:rsid w:val="006A060F"/>
    <w:rsid w:val="006A1981"/>
    <w:rsid w:val="006A2973"/>
    <w:rsid w:val="006A2EFE"/>
    <w:rsid w:val="006A3F2D"/>
    <w:rsid w:val="006A429A"/>
    <w:rsid w:val="006A4D12"/>
    <w:rsid w:val="006A4DB7"/>
    <w:rsid w:val="006A559A"/>
    <w:rsid w:val="006A5F79"/>
    <w:rsid w:val="006A6D8A"/>
    <w:rsid w:val="006A7F76"/>
    <w:rsid w:val="006B3286"/>
    <w:rsid w:val="006B336A"/>
    <w:rsid w:val="006B4344"/>
    <w:rsid w:val="006B69D4"/>
    <w:rsid w:val="006B6C90"/>
    <w:rsid w:val="006B777F"/>
    <w:rsid w:val="006C0447"/>
    <w:rsid w:val="006C1075"/>
    <w:rsid w:val="006C1319"/>
    <w:rsid w:val="006C2396"/>
    <w:rsid w:val="006C3CF1"/>
    <w:rsid w:val="006C448F"/>
    <w:rsid w:val="006C4619"/>
    <w:rsid w:val="006C5CD3"/>
    <w:rsid w:val="006C5D6E"/>
    <w:rsid w:val="006C621F"/>
    <w:rsid w:val="006C7721"/>
    <w:rsid w:val="006D27FE"/>
    <w:rsid w:val="006D4D6B"/>
    <w:rsid w:val="006E048B"/>
    <w:rsid w:val="006E23E2"/>
    <w:rsid w:val="006E2E20"/>
    <w:rsid w:val="006E42E8"/>
    <w:rsid w:val="006E6515"/>
    <w:rsid w:val="006F0187"/>
    <w:rsid w:val="006F0708"/>
    <w:rsid w:val="006F12E3"/>
    <w:rsid w:val="006F240E"/>
    <w:rsid w:val="006F3AF3"/>
    <w:rsid w:val="006F42DA"/>
    <w:rsid w:val="006F49D3"/>
    <w:rsid w:val="006F57FF"/>
    <w:rsid w:val="006F6615"/>
    <w:rsid w:val="00701C58"/>
    <w:rsid w:val="00702B23"/>
    <w:rsid w:val="00705FBB"/>
    <w:rsid w:val="00706453"/>
    <w:rsid w:val="00706ACA"/>
    <w:rsid w:val="0071132D"/>
    <w:rsid w:val="0071362C"/>
    <w:rsid w:val="0071517D"/>
    <w:rsid w:val="00716BA1"/>
    <w:rsid w:val="007170A5"/>
    <w:rsid w:val="007204A3"/>
    <w:rsid w:val="00721637"/>
    <w:rsid w:val="00722E2E"/>
    <w:rsid w:val="00723F6D"/>
    <w:rsid w:val="00726CF7"/>
    <w:rsid w:val="0072757E"/>
    <w:rsid w:val="00732BE2"/>
    <w:rsid w:val="00734423"/>
    <w:rsid w:val="0073585C"/>
    <w:rsid w:val="0073695E"/>
    <w:rsid w:val="00737C22"/>
    <w:rsid w:val="0074023B"/>
    <w:rsid w:val="0074127B"/>
    <w:rsid w:val="0074373F"/>
    <w:rsid w:val="00744C89"/>
    <w:rsid w:val="00744EFE"/>
    <w:rsid w:val="00745355"/>
    <w:rsid w:val="0074562C"/>
    <w:rsid w:val="00746E7F"/>
    <w:rsid w:val="00750570"/>
    <w:rsid w:val="00751404"/>
    <w:rsid w:val="00751483"/>
    <w:rsid w:val="00752325"/>
    <w:rsid w:val="0075244A"/>
    <w:rsid w:val="00761D3C"/>
    <w:rsid w:val="00764795"/>
    <w:rsid w:val="00766465"/>
    <w:rsid w:val="007668FE"/>
    <w:rsid w:val="00766C5F"/>
    <w:rsid w:val="0077039E"/>
    <w:rsid w:val="007707E0"/>
    <w:rsid w:val="00771019"/>
    <w:rsid w:val="007712C2"/>
    <w:rsid w:val="00771AC8"/>
    <w:rsid w:val="00772972"/>
    <w:rsid w:val="00772CD9"/>
    <w:rsid w:val="00772EDC"/>
    <w:rsid w:val="0078055D"/>
    <w:rsid w:val="00781513"/>
    <w:rsid w:val="007823A5"/>
    <w:rsid w:val="00784231"/>
    <w:rsid w:val="00784C34"/>
    <w:rsid w:val="0078541A"/>
    <w:rsid w:val="00786D11"/>
    <w:rsid w:val="007902B4"/>
    <w:rsid w:val="00791251"/>
    <w:rsid w:val="00793F65"/>
    <w:rsid w:val="00793FB9"/>
    <w:rsid w:val="007947AD"/>
    <w:rsid w:val="007954A1"/>
    <w:rsid w:val="00795568"/>
    <w:rsid w:val="007964B9"/>
    <w:rsid w:val="0079736B"/>
    <w:rsid w:val="00797F81"/>
    <w:rsid w:val="007A185A"/>
    <w:rsid w:val="007A1B23"/>
    <w:rsid w:val="007A1EEA"/>
    <w:rsid w:val="007A2D81"/>
    <w:rsid w:val="007A3569"/>
    <w:rsid w:val="007A35EC"/>
    <w:rsid w:val="007A3C12"/>
    <w:rsid w:val="007A4CC0"/>
    <w:rsid w:val="007A5ACF"/>
    <w:rsid w:val="007A686A"/>
    <w:rsid w:val="007B1087"/>
    <w:rsid w:val="007B162E"/>
    <w:rsid w:val="007B1652"/>
    <w:rsid w:val="007B3CB9"/>
    <w:rsid w:val="007B5469"/>
    <w:rsid w:val="007B6C1F"/>
    <w:rsid w:val="007C00D7"/>
    <w:rsid w:val="007C09BE"/>
    <w:rsid w:val="007C118D"/>
    <w:rsid w:val="007C1D31"/>
    <w:rsid w:val="007C5255"/>
    <w:rsid w:val="007C59FA"/>
    <w:rsid w:val="007C79DA"/>
    <w:rsid w:val="007D0B45"/>
    <w:rsid w:val="007D0C03"/>
    <w:rsid w:val="007D1705"/>
    <w:rsid w:val="007D449A"/>
    <w:rsid w:val="007D5BF5"/>
    <w:rsid w:val="007E05A8"/>
    <w:rsid w:val="007E0AAB"/>
    <w:rsid w:val="007E0C77"/>
    <w:rsid w:val="007E419E"/>
    <w:rsid w:val="007E4747"/>
    <w:rsid w:val="007E6811"/>
    <w:rsid w:val="007E6887"/>
    <w:rsid w:val="007E694D"/>
    <w:rsid w:val="007E6AC7"/>
    <w:rsid w:val="007F017D"/>
    <w:rsid w:val="007F16FC"/>
    <w:rsid w:val="007F28E8"/>
    <w:rsid w:val="007F2F17"/>
    <w:rsid w:val="007F3847"/>
    <w:rsid w:val="007F586C"/>
    <w:rsid w:val="007F6835"/>
    <w:rsid w:val="00800784"/>
    <w:rsid w:val="00803EFC"/>
    <w:rsid w:val="008045C3"/>
    <w:rsid w:val="00813522"/>
    <w:rsid w:val="00813FB9"/>
    <w:rsid w:val="00814D8E"/>
    <w:rsid w:val="00816FBE"/>
    <w:rsid w:val="00817F2D"/>
    <w:rsid w:val="00821106"/>
    <w:rsid w:val="00822068"/>
    <w:rsid w:val="008234C9"/>
    <w:rsid w:val="00823AB9"/>
    <w:rsid w:val="00826149"/>
    <w:rsid w:val="00826D0E"/>
    <w:rsid w:val="00826E36"/>
    <w:rsid w:val="00827367"/>
    <w:rsid w:val="00827879"/>
    <w:rsid w:val="00830126"/>
    <w:rsid w:val="00830B0D"/>
    <w:rsid w:val="00833C4C"/>
    <w:rsid w:val="00833D22"/>
    <w:rsid w:val="008348D6"/>
    <w:rsid w:val="00835175"/>
    <w:rsid w:val="00835883"/>
    <w:rsid w:val="008406CE"/>
    <w:rsid w:val="00840F7C"/>
    <w:rsid w:val="008447A2"/>
    <w:rsid w:val="008449AF"/>
    <w:rsid w:val="0084596A"/>
    <w:rsid w:val="00846EAB"/>
    <w:rsid w:val="00846F0C"/>
    <w:rsid w:val="008507C0"/>
    <w:rsid w:val="00850D7B"/>
    <w:rsid w:val="00851AE9"/>
    <w:rsid w:val="00853193"/>
    <w:rsid w:val="008563D1"/>
    <w:rsid w:val="008575E7"/>
    <w:rsid w:val="00857D92"/>
    <w:rsid w:val="008604E2"/>
    <w:rsid w:val="008612C8"/>
    <w:rsid w:val="008640C8"/>
    <w:rsid w:val="008679E4"/>
    <w:rsid w:val="00870C46"/>
    <w:rsid w:val="00871DC8"/>
    <w:rsid w:val="00872F36"/>
    <w:rsid w:val="00872FEE"/>
    <w:rsid w:val="008749D9"/>
    <w:rsid w:val="00875FB6"/>
    <w:rsid w:val="0087672C"/>
    <w:rsid w:val="008772A7"/>
    <w:rsid w:val="008778AA"/>
    <w:rsid w:val="0088000F"/>
    <w:rsid w:val="00880C83"/>
    <w:rsid w:val="00881617"/>
    <w:rsid w:val="00881FED"/>
    <w:rsid w:val="00882D04"/>
    <w:rsid w:val="00883862"/>
    <w:rsid w:val="008872B6"/>
    <w:rsid w:val="0089150A"/>
    <w:rsid w:val="008918BE"/>
    <w:rsid w:val="008918FB"/>
    <w:rsid w:val="00892311"/>
    <w:rsid w:val="00893A52"/>
    <w:rsid w:val="00894FE5"/>
    <w:rsid w:val="008A07A3"/>
    <w:rsid w:val="008A1242"/>
    <w:rsid w:val="008A1643"/>
    <w:rsid w:val="008A2610"/>
    <w:rsid w:val="008A3263"/>
    <w:rsid w:val="008A3AAA"/>
    <w:rsid w:val="008A448E"/>
    <w:rsid w:val="008A45FB"/>
    <w:rsid w:val="008A5646"/>
    <w:rsid w:val="008A5C49"/>
    <w:rsid w:val="008A7375"/>
    <w:rsid w:val="008B0241"/>
    <w:rsid w:val="008B0C3D"/>
    <w:rsid w:val="008B4990"/>
    <w:rsid w:val="008B4F4F"/>
    <w:rsid w:val="008B525B"/>
    <w:rsid w:val="008B61B3"/>
    <w:rsid w:val="008B74A9"/>
    <w:rsid w:val="008C12DE"/>
    <w:rsid w:val="008C298A"/>
    <w:rsid w:val="008C3887"/>
    <w:rsid w:val="008C4739"/>
    <w:rsid w:val="008C74F7"/>
    <w:rsid w:val="008C7FB4"/>
    <w:rsid w:val="008D0EF0"/>
    <w:rsid w:val="008D3DEF"/>
    <w:rsid w:val="008E1306"/>
    <w:rsid w:val="008E1B6D"/>
    <w:rsid w:val="008E34F7"/>
    <w:rsid w:val="008E39EE"/>
    <w:rsid w:val="008E3E33"/>
    <w:rsid w:val="008E3F64"/>
    <w:rsid w:val="008E43A9"/>
    <w:rsid w:val="008E4E93"/>
    <w:rsid w:val="008E5CEB"/>
    <w:rsid w:val="008E6938"/>
    <w:rsid w:val="008F0DB1"/>
    <w:rsid w:val="008F2F87"/>
    <w:rsid w:val="008F337B"/>
    <w:rsid w:val="008F3D77"/>
    <w:rsid w:val="008F4D55"/>
    <w:rsid w:val="00902221"/>
    <w:rsid w:val="0090222A"/>
    <w:rsid w:val="00902934"/>
    <w:rsid w:val="00903AD6"/>
    <w:rsid w:val="009044F8"/>
    <w:rsid w:val="009047C2"/>
    <w:rsid w:val="00904B2C"/>
    <w:rsid w:val="009079D4"/>
    <w:rsid w:val="009106A9"/>
    <w:rsid w:val="0091144E"/>
    <w:rsid w:val="00912C3F"/>
    <w:rsid w:val="0091577C"/>
    <w:rsid w:val="00915E3A"/>
    <w:rsid w:val="009161DA"/>
    <w:rsid w:val="00916AA9"/>
    <w:rsid w:val="0091719C"/>
    <w:rsid w:val="0091779A"/>
    <w:rsid w:val="009206C1"/>
    <w:rsid w:val="00920EA7"/>
    <w:rsid w:val="00922B0C"/>
    <w:rsid w:val="0092515A"/>
    <w:rsid w:val="009251E7"/>
    <w:rsid w:val="0092656C"/>
    <w:rsid w:val="00927169"/>
    <w:rsid w:val="00927B1C"/>
    <w:rsid w:val="00927CE0"/>
    <w:rsid w:val="00927F14"/>
    <w:rsid w:val="00930E60"/>
    <w:rsid w:val="009311F7"/>
    <w:rsid w:val="0093314A"/>
    <w:rsid w:val="00933B98"/>
    <w:rsid w:val="009374C7"/>
    <w:rsid w:val="009413D5"/>
    <w:rsid w:val="00944822"/>
    <w:rsid w:val="00947D73"/>
    <w:rsid w:val="009501EA"/>
    <w:rsid w:val="00951011"/>
    <w:rsid w:val="00951104"/>
    <w:rsid w:val="00951B44"/>
    <w:rsid w:val="0095308E"/>
    <w:rsid w:val="0095387B"/>
    <w:rsid w:val="00953EB5"/>
    <w:rsid w:val="0095439E"/>
    <w:rsid w:val="00955459"/>
    <w:rsid w:val="009604B0"/>
    <w:rsid w:val="00965410"/>
    <w:rsid w:val="00965D87"/>
    <w:rsid w:val="00966595"/>
    <w:rsid w:val="00971142"/>
    <w:rsid w:val="009712E0"/>
    <w:rsid w:val="00971D67"/>
    <w:rsid w:val="009726F6"/>
    <w:rsid w:val="009744CF"/>
    <w:rsid w:val="00974EEA"/>
    <w:rsid w:val="00976207"/>
    <w:rsid w:val="0097638D"/>
    <w:rsid w:val="009766AE"/>
    <w:rsid w:val="00977F74"/>
    <w:rsid w:val="0098049D"/>
    <w:rsid w:val="009805FC"/>
    <w:rsid w:val="009811C6"/>
    <w:rsid w:val="00981A81"/>
    <w:rsid w:val="0098254F"/>
    <w:rsid w:val="00982CB7"/>
    <w:rsid w:val="00983D53"/>
    <w:rsid w:val="00983F3A"/>
    <w:rsid w:val="009851D7"/>
    <w:rsid w:val="009865CC"/>
    <w:rsid w:val="009870E7"/>
    <w:rsid w:val="009872C5"/>
    <w:rsid w:val="00990019"/>
    <w:rsid w:val="00990335"/>
    <w:rsid w:val="00990B97"/>
    <w:rsid w:val="00992315"/>
    <w:rsid w:val="00994C2A"/>
    <w:rsid w:val="009959D4"/>
    <w:rsid w:val="00995AFB"/>
    <w:rsid w:val="009A0065"/>
    <w:rsid w:val="009A071D"/>
    <w:rsid w:val="009A2E46"/>
    <w:rsid w:val="009A32B6"/>
    <w:rsid w:val="009A4B0D"/>
    <w:rsid w:val="009B03BA"/>
    <w:rsid w:val="009B4BE8"/>
    <w:rsid w:val="009B4BF2"/>
    <w:rsid w:val="009B7400"/>
    <w:rsid w:val="009B792F"/>
    <w:rsid w:val="009B7FA5"/>
    <w:rsid w:val="009C0B3E"/>
    <w:rsid w:val="009C1325"/>
    <w:rsid w:val="009C20AE"/>
    <w:rsid w:val="009C2DB5"/>
    <w:rsid w:val="009C2FBE"/>
    <w:rsid w:val="009C328B"/>
    <w:rsid w:val="009C3614"/>
    <w:rsid w:val="009C45FD"/>
    <w:rsid w:val="009C650E"/>
    <w:rsid w:val="009D2DB2"/>
    <w:rsid w:val="009D3054"/>
    <w:rsid w:val="009D32FC"/>
    <w:rsid w:val="009D5523"/>
    <w:rsid w:val="009D76C9"/>
    <w:rsid w:val="009E0401"/>
    <w:rsid w:val="009E10C8"/>
    <w:rsid w:val="009E16BA"/>
    <w:rsid w:val="009E3AD6"/>
    <w:rsid w:val="009E41DA"/>
    <w:rsid w:val="009E4AB0"/>
    <w:rsid w:val="009E4E7D"/>
    <w:rsid w:val="009E6BCC"/>
    <w:rsid w:val="009E72CA"/>
    <w:rsid w:val="009E73E0"/>
    <w:rsid w:val="009E7D4B"/>
    <w:rsid w:val="009F20D6"/>
    <w:rsid w:val="009F2D79"/>
    <w:rsid w:val="009F3118"/>
    <w:rsid w:val="009F49C9"/>
    <w:rsid w:val="00A008DA"/>
    <w:rsid w:val="00A00F22"/>
    <w:rsid w:val="00A01869"/>
    <w:rsid w:val="00A01A33"/>
    <w:rsid w:val="00A02A38"/>
    <w:rsid w:val="00A02D21"/>
    <w:rsid w:val="00A03A89"/>
    <w:rsid w:val="00A044E7"/>
    <w:rsid w:val="00A05732"/>
    <w:rsid w:val="00A062CE"/>
    <w:rsid w:val="00A0642D"/>
    <w:rsid w:val="00A06F6C"/>
    <w:rsid w:val="00A14113"/>
    <w:rsid w:val="00A152FC"/>
    <w:rsid w:val="00A15A0E"/>
    <w:rsid w:val="00A17404"/>
    <w:rsid w:val="00A22B38"/>
    <w:rsid w:val="00A23C0E"/>
    <w:rsid w:val="00A25632"/>
    <w:rsid w:val="00A270B7"/>
    <w:rsid w:val="00A304CE"/>
    <w:rsid w:val="00A30616"/>
    <w:rsid w:val="00A30C22"/>
    <w:rsid w:val="00A31B9C"/>
    <w:rsid w:val="00A32107"/>
    <w:rsid w:val="00A323A1"/>
    <w:rsid w:val="00A323A5"/>
    <w:rsid w:val="00A32751"/>
    <w:rsid w:val="00A346D8"/>
    <w:rsid w:val="00A3506E"/>
    <w:rsid w:val="00A35670"/>
    <w:rsid w:val="00A37A3D"/>
    <w:rsid w:val="00A43446"/>
    <w:rsid w:val="00A45A94"/>
    <w:rsid w:val="00A47939"/>
    <w:rsid w:val="00A5288E"/>
    <w:rsid w:val="00A55218"/>
    <w:rsid w:val="00A556B2"/>
    <w:rsid w:val="00A556B8"/>
    <w:rsid w:val="00A5777A"/>
    <w:rsid w:val="00A61A32"/>
    <w:rsid w:val="00A628E4"/>
    <w:rsid w:val="00A62E06"/>
    <w:rsid w:val="00A6571D"/>
    <w:rsid w:val="00A668CD"/>
    <w:rsid w:val="00A67BF4"/>
    <w:rsid w:val="00A706DA"/>
    <w:rsid w:val="00A707A9"/>
    <w:rsid w:val="00A71A21"/>
    <w:rsid w:val="00A7261C"/>
    <w:rsid w:val="00A729C8"/>
    <w:rsid w:val="00A7464D"/>
    <w:rsid w:val="00A7505B"/>
    <w:rsid w:val="00A752BE"/>
    <w:rsid w:val="00A77CE5"/>
    <w:rsid w:val="00A77E03"/>
    <w:rsid w:val="00A8239F"/>
    <w:rsid w:val="00A82B7A"/>
    <w:rsid w:val="00A83469"/>
    <w:rsid w:val="00A85E9B"/>
    <w:rsid w:val="00A879F9"/>
    <w:rsid w:val="00A87A09"/>
    <w:rsid w:val="00A87A2D"/>
    <w:rsid w:val="00A909D4"/>
    <w:rsid w:val="00A9256F"/>
    <w:rsid w:val="00A959A2"/>
    <w:rsid w:val="00A97915"/>
    <w:rsid w:val="00AA3616"/>
    <w:rsid w:val="00AA3AF9"/>
    <w:rsid w:val="00AA4637"/>
    <w:rsid w:val="00AA537D"/>
    <w:rsid w:val="00AA5EE7"/>
    <w:rsid w:val="00AA7BBD"/>
    <w:rsid w:val="00AB0751"/>
    <w:rsid w:val="00AB156A"/>
    <w:rsid w:val="00AB223D"/>
    <w:rsid w:val="00AB4F36"/>
    <w:rsid w:val="00AC014D"/>
    <w:rsid w:val="00AC0CF9"/>
    <w:rsid w:val="00AC13AF"/>
    <w:rsid w:val="00AC2749"/>
    <w:rsid w:val="00AC2804"/>
    <w:rsid w:val="00AC36DF"/>
    <w:rsid w:val="00AC3FDA"/>
    <w:rsid w:val="00AC4D38"/>
    <w:rsid w:val="00AC63BB"/>
    <w:rsid w:val="00AC7529"/>
    <w:rsid w:val="00AC7A88"/>
    <w:rsid w:val="00AC7D40"/>
    <w:rsid w:val="00AD2E52"/>
    <w:rsid w:val="00AD527E"/>
    <w:rsid w:val="00AD710B"/>
    <w:rsid w:val="00AD79E1"/>
    <w:rsid w:val="00AE07A4"/>
    <w:rsid w:val="00AE0853"/>
    <w:rsid w:val="00AE0D35"/>
    <w:rsid w:val="00AE14B4"/>
    <w:rsid w:val="00AE2CED"/>
    <w:rsid w:val="00AE3490"/>
    <w:rsid w:val="00AE5826"/>
    <w:rsid w:val="00AE69C2"/>
    <w:rsid w:val="00AE722E"/>
    <w:rsid w:val="00AE7DF6"/>
    <w:rsid w:val="00AF23D3"/>
    <w:rsid w:val="00AF4967"/>
    <w:rsid w:val="00AF4DAB"/>
    <w:rsid w:val="00AF5CAA"/>
    <w:rsid w:val="00AF7732"/>
    <w:rsid w:val="00B00C03"/>
    <w:rsid w:val="00B013E2"/>
    <w:rsid w:val="00B01BAC"/>
    <w:rsid w:val="00B028AD"/>
    <w:rsid w:val="00B045FB"/>
    <w:rsid w:val="00B04DC2"/>
    <w:rsid w:val="00B05CB3"/>
    <w:rsid w:val="00B0778A"/>
    <w:rsid w:val="00B11CB4"/>
    <w:rsid w:val="00B1290E"/>
    <w:rsid w:val="00B12BE2"/>
    <w:rsid w:val="00B133E3"/>
    <w:rsid w:val="00B13857"/>
    <w:rsid w:val="00B171CC"/>
    <w:rsid w:val="00B20C87"/>
    <w:rsid w:val="00B20EF7"/>
    <w:rsid w:val="00B21D1D"/>
    <w:rsid w:val="00B25657"/>
    <w:rsid w:val="00B25D40"/>
    <w:rsid w:val="00B30385"/>
    <w:rsid w:val="00B31248"/>
    <w:rsid w:val="00B3133C"/>
    <w:rsid w:val="00B331AE"/>
    <w:rsid w:val="00B33770"/>
    <w:rsid w:val="00B34330"/>
    <w:rsid w:val="00B35D32"/>
    <w:rsid w:val="00B37085"/>
    <w:rsid w:val="00B400B1"/>
    <w:rsid w:val="00B40141"/>
    <w:rsid w:val="00B416D7"/>
    <w:rsid w:val="00B416EF"/>
    <w:rsid w:val="00B42DE4"/>
    <w:rsid w:val="00B4329D"/>
    <w:rsid w:val="00B4348E"/>
    <w:rsid w:val="00B438F4"/>
    <w:rsid w:val="00B44806"/>
    <w:rsid w:val="00B4570C"/>
    <w:rsid w:val="00B500AF"/>
    <w:rsid w:val="00B5163D"/>
    <w:rsid w:val="00B52E38"/>
    <w:rsid w:val="00B5326F"/>
    <w:rsid w:val="00B54B7E"/>
    <w:rsid w:val="00B552FF"/>
    <w:rsid w:val="00B55C2C"/>
    <w:rsid w:val="00B573A6"/>
    <w:rsid w:val="00B6038A"/>
    <w:rsid w:val="00B61036"/>
    <w:rsid w:val="00B6142D"/>
    <w:rsid w:val="00B61556"/>
    <w:rsid w:val="00B61B18"/>
    <w:rsid w:val="00B61F9C"/>
    <w:rsid w:val="00B61FF2"/>
    <w:rsid w:val="00B6281A"/>
    <w:rsid w:val="00B64080"/>
    <w:rsid w:val="00B641D3"/>
    <w:rsid w:val="00B670E6"/>
    <w:rsid w:val="00B674FB"/>
    <w:rsid w:val="00B70C8F"/>
    <w:rsid w:val="00B71830"/>
    <w:rsid w:val="00B737D2"/>
    <w:rsid w:val="00B75405"/>
    <w:rsid w:val="00B767F1"/>
    <w:rsid w:val="00B771FB"/>
    <w:rsid w:val="00B77B30"/>
    <w:rsid w:val="00B80F39"/>
    <w:rsid w:val="00B81D01"/>
    <w:rsid w:val="00B84D5D"/>
    <w:rsid w:val="00B859DE"/>
    <w:rsid w:val="00B87307"/>
    <w:rsid w:val="00B87DD4"/>
    <w:rsid w:val="00B911EF"/>
    <w:rsid w:val="00B91640"/>
    <w:rsid w:val="00B91782"/>
    <w:rsid w:val="00B921FD"/>
    <w:rsid w:val="00B92365"/>
    <w:rsid w:val="00B93D59"/>
    <w:rsid w:val="00B94323"/>
    <w:rsid w:val="00B957C2"/>
    <w:rsid w:val="00B97576"/>
    <w:rsid w:val="00BA1786"/>
    <w:rsid w:val="00BA4320"/>
    <w:rsid w:val="00BA4485"/>
    <w:rsid w:val="00BA464F"/>
    <w:rsid w:val="00BA5DE5"/>
    <w:rsid w:val="00BA61ED"/>
    <w:rsid w:val="00BA7260"/>
    <w:rsid w:val="00BA77E6"/>
    <w:rsid w:val="00BB061F"/>
    <w:rsid w:val="00BB1B3C"/>
    <w:rsid w:val="00BB40F8"/>
    <w:rsid w:val="00BB6839"/>
    <w:rsid w:val="00BC1A27"/>
    <w:rsid w:val="00BC1A49"/>
    <w:rsid w:val="00BC2718"/>
    <w:rsid w:val="00BC28BF"/>
    <w:rsid w:val="00BC3E47"/>
    <w:rsid w:val="00BC625C"/>
    <w:rsid w:val="00BD06BF"/>
    <w:rsid w:val="00BD5646"/>
    <w:rsid w:val="00BD59AF"/>
    <w:rsid w:val="00BD5DBD"/>
    <w:rsid w:val="00BD64A4"/>
    <w:rsid w:val="00BE012A"/>
    <w:rsid w:val="00BE38AD"/>
    <w:rsid w:val="00BE4B76"/>
    <w:rsid w:val="00BE78A1"/>
    <w:rsid w:val="00BF0FEF"/>
    <w:rsid w:val="00BF10BF"/>
    <w:rsid w:val="00BF3E1E"/>
    <w:rsid w:val="00BF56DB"/>
    <w:rsid w:val="00BF7B29"/>
    <w:rsid w:val="00C006C9"/>
    <w:rsid w:val="00C00826"/>
    <w:rsid w:val="00C00A00"/>
    <w:rsid w:val="00C01486"/>
    <w:rsid w:val="00C01ED8"/>
    <w:rsid w:val="00C02781"/>
    <w:rsid w:val="00C028A6"/>
    <w:rsid w:val="00C02B2C"/>
    <w:rsid w:val="00C02E17"/>
    <w:rsid w:val="00C03243"/>
    <w:rsid w:val="00C032DD"/>
    <w:rsid w:val="00C0433D"/>
    <w:rsid w:val="00C04C72"/>
    <w:rsid w:val="00C06BAF"/>
    <w:rsid w:val="00C1087C"/>
    <w:rsid w:val="00C11236"/>
    <w:rsid w:val="00C11EF9"/>
    <w:rsid w:val="00C14116"/>
    <w:rsid w:val="00C16D90"/>
    <w:rsid w:val="00C17960"/>
    <w:rsid w:val="00C21681"/>
    <w:rsid w:val="00C2459E"/>
    <w:rsid w:val="00C24649"/>
    <w:rsid w:val="00C25E09"/>
    <w:rsid w:val="00C26C08"/>
    <w:rsid w:val="00C30900"/>
    <w:rsid w:val="00C30F8B"/>
    <w:rsid w:val="00C334FF"/>
    <w:rsid w:val="00C34900"/>
    <w:rsid w:val="00C3661D"/>
    <w:rsid w:val="00C405DA"/>
    <w:rsid w:val="00C43C29"/>
    <w:rsid w:val="00C46806"/>
    <w:rsid w:val="00C47A9A"/>
    <w:rsid w:val="00C47D0B"/>
    <w:rsid w:val="00C500E5"/>
    <w:rsid w:val="00C500FB"/>
    <w:rsid w:val="00C50BF7"/>
    <w:rsid w:val="00C50DD6"/>
    <w:rsid w:val="00C51C3A"/>
    <w:rsid w:val="00C5279E"/>
    <w:rsid w:val="00C52CBB"/>
    <w:rsid w:val="00C55396"/>
    <w:rsid w:val="00C578A5"/>
    <w:rsid w:val="00C60CBC"/>
    <w:rsid w:val="00C62416"/>
    <w:rsid w:val="00C64BAB"/>
    <w:rsid w:val="00C661B5"/>
    <w:rsid w:val="00C718C1"/>
    <w:rsid w:val="00C72434"/>
    <w:rsid w:val="00C74322"/>
    <w:rsid w:val="00C74D36"/>
    <w:rsid w:val="00C7572B"/>
    <w:rsid w:val="00C76960"/>
    <w:rsid w:val="00C77389"/>
    <w:rsid w:val="00C80012"/>
    <w:rsid w:val="00C809AA"/>
    <w:rsid w:val="00C80D21"/>
    <w:rsid w:val="00C8112D"/>
    <w:rsid w:val="00C823A0"/>
    <w:rsid w:val="00C84711"/>
    <w:rsid w:val="00C90EB5"/>
    <w:rsid w:val="00C91BBB"/>
    <w:rsid w:val="00C92B53"/>
    <w:rsid w:val="00C93695"/>
    <w:rsid w:val="00C942F3"/>
    <w:rsid w:val="00C955CF"/>
    <w:rsid w:val="00C957A5"/>
    <w:rsid w:val="00C97D58"/>
    <w:rsid w:val="00CA1146"/>
    <w:rsid w:val="00CA1A1B"/>
    <w:rsid w:val="00CA2596"/>
    <w:rsid w:val="00CA2CEA"/>
    <w:rsid w:val="00CA2F55"/>
    <w:rsid w:val="00CA3E3C"/>
    <w:rsid w:val="00CA40EF"/>
    <w:rsid w:val="00CA46D0"/>
    <w:rsid w:val="00CA4EFB"/>
    <w:rsid w:val="00CA74A8"/>
    <w:rsid w:val="00CA7BF5"/>
    <w:rsid w:val="00CA7E33"/>
    <w:rsid w:val="00CB07D3"/>
    <w:rsid w:val="00CB0D8C"/>
    <w:rsid w:val="00CB1A47"/>
    <w:rsid w:val="00CB31B0"/>
    <w:rsid w:val="00CB55F1"/>
    <w:rsid w:val="00CC0C42"/>
    <w:rsid w:val="00CC2005"/>
    <w:rsid w:val="00CC2502"/>
    <w:rsid w:val="00CC27D8"/>
    <w:rsid w:val="00CC28D8"/>
    <w:rsid w:val="00CC2F93"/>
    <w:rsid w:val="00CD0805"/>
    <w:rsid w:val="00CD154A"/>
    <w:rsid w:val="00CD54DE"/>
    <w:rsid w:val="00CD5FBC"/>
    <w:rsid w:val="00CD6B75"/>
    <w:rsid w:val="00CD72D6"/>
    <w:rsid w:val="00CE05DA"/>
    <w:rsid w:val="00CE0B47"/>
    <w:rsid w:val="00CE1082"/>
    <w:rsid w:val="00CE33B2"/>
    <w:rsid w:val="00CE446A"/>
    <w:rsid w:val="00CE5447"/>
    <w:rsid w:val="00CE7074"/>
    <w:rsid w:val="00CF0274"/>
    <w:rsid w:val="00CF1F36"/>
    <w:rsid w:val="00CF1FF8"/>
    <w:rsid w:val="00CF2894"/>
    <w:rsid w:val="00CF34D4"/>
    <w:rsid w:val="00CF457C"/>
    <w:rsid w:val="00D05AAA"/>
    <w:rsid w:val="00D10024"/>
    <w:rsid w:val="00D1043B"/>
    <w:rsid w:val="00D10480"/>
    <w:rsid w:val="00D10965"/>
    <w:rsid w:val="00D1109A"/>
    <w:rsid w:val="00D127B0"/>
    <w:rsid w:val="00D13CEB"/>
    <w:rsid w:val="00D14B4F"/>
    <w:rsid w:val="00D16CB1"/>
    <w:rsid w:val="00D172C6"/>
    <w:rsid w:val="00D1792D"/>
    <w:rsid w:val="00D2133B"/>
    <w:rsid w:val="00D218FC"/>
    <w:rsid w:val="00D22444"/>
    <w:rsid w:val="00D22FFF"/>
    <w:rsid w:val="00D24956"/>
    <w:rsid w:val="00D26407"/>
    <w:rsid w:val="00D26A24"/>
    <w:rsid w:val="00D27615"/>
    <w:rsid w:val="00D27D95"/>
    <w:rsid w:val="00D3102E"/>
    <w:rsid w:val="00D32638"/>
    <w:rsid w:val="00D35B16"/>
    <w:rsid w:val="00D35CEA"/>
    <w:rsid w:val="00D360D9"/>
    <w:rsid w:val="00D3654C"/>
    <w:rsid w:val="00D36C26"/>
    <w:rsid w:val="00D424DF"/>
    <w:rsid w:val="00D42DC0"/>
    <w:rsid w:val="00D4334F"/>
    <w:rsid w:val="00D44230"/>
    <w:rsid w:val="00D44F42"/>
    <w:rsid w:val="00D456CE"/>
    <w:rsid w:val="00D45F5F"/>
    <w:rsid w:val="00D4639C"/>
    <w:rsid w:val="00D46FFA"/>
    <w:rsid w:val="00D47D8A"/>
    <w:rsid w:val="00D503A8"/>
    <w:rsid w:val="00D5110E"/>
    <w:rsid w:val="00D5176B"/>
    <w:rsid w:val="00D53484"/>
    <w:rsid w:val="00D61A44"/>
    <w:rsid w:val="00D62F40"/>
    <w:rsid w:val="00D6436F"/>
    <w:rsid w:val="00D64D52"/>
    <w:rsid w:val="00D715CD"/>
    <w:rsid w:val="00D71D00"/>
    <w:rsid w:val="00D7409F"/>
    <w:rsid w:val="00D74501"/>
    <w:rsid w:val="00D75EEB"/>
    <w:rsid w:val="00D75F9D"/>
    <w:rsid w:val="00D8044F"/>
    <w:rsid w:val="00D807E5"/>
    <w:rsid w:val="00D80C50"/>
    <w:rsid w:val="00D83ABA"/>
    <w:rsid w:val="00D842F2"/>
    <w:rsid w:val="00D84326"/>
    <w:rsid w:val="00D849B0"/>
    <w:rsid w:val="00D85B74"/>
    <w:rsid w:val="00D85EC3"/>
    <w:rsid w:val="00D86168"/>
    <w:rsid w:val="00D8662F"/>
    <w:rsid w:val="00D87ADF"/>
    <w:rsid w:val="00D90549"/>
    <w:rsid w:val="00D90C20"/>
    <w:rsid w:val="00D914D2"/>
    <w:rsid w:val="00D94B8C"/>
    <w:rsid w:val="00D97227"/>
    <w:rsid w:val="00DA14F4"/>
    <w:rsid w:val="00DA3E80"/>
    <w:rsid w:val="00DA7849"/>
    <w:rsid w:val="00DA7E31"/>
    <w:rsid w:val="00DB2C77"/>
    <w:rsid w:val="00DB2FAC"/>
    <w:rsid w:val="00DB3B23"/>
    <w:rsid w:val="00DB537A"/>
    <w:rsid w:val="00DB6118"/>
    <w:rsid w:val="00DB62C9"/>
    <w:rsid w:val="00DB6993"/>
    <w:rsid w:val="00DB7A5E"/>
    <w:rsid w:val="00DC0599"/>
    <w:rsid w:val="00DC0B1C"/>
    <w:rsid w:val="00DC0FFE"/>
    <w:rsid w:val="00DC1129"/>
    <w:rsid w:val="00DC2D68"/>
    <w:rsid w:val="00DC30C3"/>
    <w:rsid w:val="00DC3569"/>
    <w:rsid w:val="00DC3AEA"/>
    <w:rsid w:val="00DC3F8A"/>
    <w:rsid w:val="00DC4658"/>
    <w:rsid w:val="00DC5131"/>
    <w:rsid w:val="00DC57B9"/>
    <w:rsid w:val="00DC5CE8"/>
    <w:rsid w:val="00DC5EE4"/>
    <w:rsid w:val="00DC66B2"/>
    <w:rsid w:val="00DD3979"/>
    <w:rsid w:val="00DD570B"/>
    <w:rsid w:val="00DD6742"/>
    <w:rsid w:val="00DD7309"/>
    <w:rsid w:val="00DD7FD8"/>
    <w:rsid w:val="00DE187C"/>
    <w:rsid w:val="00DE391E"/>
    <w:rsid w:val="00DE4AEA"/>
    <w:rsid w:val="00DE58C1"/>
    <w:rsid w:val="00DE5F28"/>
    <w:rsid w:val="00DE6705"/>
    <w:rsid w:val="00DE7EB7"/>
    <w:rsid w:val="00DF0C95"/>
    <w:rsid w:val="00DF2968"/>
    <w:rsid w:val="00DF3C36"/>
    <w:rsid w:val="00DF4538"/>
    <w:rsid w:val="00DF4B55"/>
    <w:rsid w:val="00DF53CD"/>
    <w:rsid w:val="00DF71E6"/>
    <w:rsid w:val="00DF7E85"/>
    <w:rsid w:val="00E01399"/>
    <w:rsid w:val="00E01ECC"/>
    <w:rsid w:val="00E03233"/>
    <w:rsid w:val="00E103E4"/>
    <w:rsid w:val="00E1235F"/>
    <w:rsid w:val="00E12716"/>
    <w:rsid w:val="00E128DC"/>
    <w:rsid w:val="00E1290E"/>
    <w:rsid w:val="00E12B93"/>
    <w:rsid w:val="00E149DA"/>
    <w:rsid w:val="00E16030"/>
    <w:rsid w:val="00E22D60"/>
    <w:rsid w:val="00E23D36"/>
    <w:rsid w:val="00E2447E"/>
    <w:rsid w:val="00E26F51"/>
    <w:rsid w:val="00E2723C"/>
    <w:rsid w:val="00E27245"/>
    <w:rsid w:val="00E27489"/>
    <w:rsid w:val="00E322E9"/>
    <w:rsid w:val="00E33B21"/>
    <w:rsid w:val="00E34EBD"/>
    <w:rsid w:val="00E37BE8"/>
    <w:rsid w:val="00E446DE"/>
    <w:rsid w:val="00E44A79"/>
    <w:rsid w:val="00E472F9"/>
    <w:rsid w:val="00E47465"/>
    <w:rsid w:val="00E47DEE"/>
    <w:rsid w:val="00E47E29"/>
    <w:rsid w:val="00E5214F"/>
    <w:rsid w:val="00E54971"/>
    <w:rsid w:val="00E54E60"/>
    <w:rsid w:val="00E61935"/>
    <w:rsid w:val="00E6417B"/>
    <w:rsid w:val="00E665B3"/>
    <w:rsid w:val="00E677A9"/>
    <w:rsid w:val="00E752D2"/>
    <w:rsid w:val="00E757D3"/>
    <w:rsid w:val="00E75AB3"/>
    <w:rsid w:val="00E7618B"/>
    <w:rsid w:val="00E765FC"/>
    <w:rsid w:val="00E7675A"/>
    <w:rsid w:val="00E832E1"/>
    <w:rsid w:val="00E83C94"/>
    <w:rsid w:val="00E83EC6"/>
    <w:rsid w:val="00E85AED"/>
    <w:rsid w:val="00E864DD"/>
    <w:rsid w:val="00E97532"/>
    <w:rsid w:val="00E976D1"/>
    <w:rsid w:val="00EA10E9"/>
    <w:rsid w:val="00EA1990"/>
    <w:rsid w:val="00EA1C0D"/>
    <w:rsid w:val="00EA21F4"/>
    <w:rsid w:val="00EA7D7A"/>
    <w:rsid w:val="00EB243D"/>
    <w:rsid w:val="00EB462F"/>
    <w:rsid w:val="00EB4812"/>
    <w:rsid w:val="00EB4A60"/>
    <w:rsid w:val="00EB5155"/>
    <w:rsid w:val="00EB57AA"/>
    <w:rsid w:val="00EB5E86"/>
    <w:rsid w:val="00EB66AF"/>
    <w:rsid w:val="00EB69A1"/>
    <w:rsid w:val="00EB7489"/>
    <w:rsid w:val="00EC1DDD"/>
    <w:rsid w:val="00EC276E"/>
    <w:rsid w:val="00EC77D2"/>
    <w:rsid w:val="00ED0758"/>
    <w:rsid w:val="00ED0FA5"/>
    <w:rsid w:val="00ED1362"/>
    <w:rsid w:val="00ED207C"/>
    <w:rsid w:val="00ED36C8"/>
    <w:rsid w:val="00ED4D62"/>
    <w:rsid w:val="00ED5EEB"/>
    <w:rsid w:val="00ED6FB1"/>
    <w:rsid w:val="00EE020B"/>
    <w:rsid w:val="00EE0761"/>
    <w:rsid w:val="00EE2642"/>
    <w:rsid w:val="00EE3397"/>
    <w:rsid w:val="00EE3B4C"/>
    <w:rsid w:val="00EE3DBA"/>
    <w:rsid w:val="00EE4D4B"/>
    <w:rsid w:val="00EE5518"/>
    <w:rsid w:val="00EE727E"/>
    <w:rsid w:val="00EE74A8"/>
    <w:rsid w:val="00EE74E1"/>
    <w:rsid w:val="00EE7DAF"/>
    <w:rsid w:val="00EF0F46"/>
    <w:rsid w:val="00EF1707"/>
    <w:rsid w:val="00EF2607"/>
    <w:rsid w:val="00EF27C7"/>
    <w:rsid w:val="00EF2FDC"/>
    <w:rsid w:val="00EF4131"/>
    <w:rsid w:val="00EF4374"/>
    <w:rsid w:val="00EF47D1"/>
    <w:rsid w:val="00F01690"/>
    <w:rsid w:val="00F01840"/>
    <w:rsid w:val="00F0190F"/>
    <w:rsid w:val="00F040D9"/>
    <w:rsid w:val="00F05246"/>
    <w:rsid w:val="00F07DA6"/>
    <w:rsid w:val="00F11EF5"/>
    <w:rsid w:val="00F12409"/>
    <w:rsid w:val="00F13149"/>
    <w:rsid w:val="00F134AE"/>
    <w:rsid w:val="00F21F43"/>
    <w:rsid w:val="00F22144"/>
    <w:rsid w:val="00F23165"/>
    <w:rsid w:val="00F23731"/>
    <w:rsid w:val="00F2376B"/>
    <w:rsid w:val="00F24A2D"/>
    <w:rsid w:val="00F263DE"/>
    <w:rsid w:val="00F2657B"/>
    <w:rsid w:val="00F274DF"/>
    <w:rsid w:val="00F27C4C"/>
    <w:rsid w:val="00F30DB2"/>
    <w:rsid w:val="00F32F63"/>
    <w:rsid w:val="00F33341"/>
    <w:rsid w:val="00F34D55"/>
    <w:rsid w:val="00F351B9"/>
    <w:rsid w:val="00F37A3B"/>
    <w:rsid w:val="00F40319"/>
    <w:rsid w:val="00F40753"/>
    <w:rsid w:val="00F41ABD"/>
    <w:rsid w:val="00F4340F"/>
    <w:rsid w:val="00F43562"/>
    <w:rsid w:val="00F46F2A"/>
    <w:rsid w:val="00F47C93"/>
    <w:rsid w:val="00F47E4E"/>
    <w:rsid w:val="00F50B69"/>
    <w:rsid w:val="00F527B9"/>
    <w:rsid w:val="00F547FA"/>
    <w:rsid w:val="00F550E2"/>
    <w:rsid w:val="00F568C3"/>
    <w:rsid w:val="00F57A57"/>
    <w:rsid w:val="00F57C6C"/>
    <w:rsid w:val="00F60FE4"/>
    <w:rsid w:val="00F626D1"/>
    <w:rsid w:val="00F63774"/>
    <w:rsid w:val="00F63F4A"/>
    <w:rsid w:val="00F64A84"/>
    <w:rsid w:val="00F71020"/>
    <w:rsid w:val="00F7172D"/>
    <w:rsid w:val="00F71769"/>
    <w:rsid w:val="00F7225C"/>
    <w:rsid w:val="00F73E0A"/>
    <w:rsid w:val="00F743A8"/>
    <w:rsid w:val="00F7451A"/>
    <w:rsid w:val="00F74848"/>
    <w:rsid w:val="00F748A0"/>
    <w:rsid w:val="00F74D3A"/>
    <w:rsid w:val="00F7579B"/>
    <w:rsid w:val="00F7698C"/>
    <w:rsid w:val="00F80944"/>
    <w:rsid w:val="00F81413"/>
    <w:rsid w:val="00F81DF5"/>
    <w:rsid w:val="00F8352F"/>
    <w:rsid w:val="00F835E8"/>
    <w:rsid w:val="00F8482E"/>
    <w:rsid w:val="00F867DE"/>
    <w:rsid w:val="00F87620"/>
    <w:rsid w:val="00F8776F"/>
    <w:rsid w:val="00F90665"/>
    <w:rsid w:val="00F93B39"/>
    <w:rsid w:val="00F93FED"/>
    <w:rsid w:val="00F94318"/>
    <w:rsid w:val="00F96835"/>
    <w:rsid w:val="00F9725F"/>
    <w:rsid w:val="00FA0CF4"/>
    <w:rsid w:val="00FA1224"/>
    <w:rsid w:val="00FA6538"/>
    <w:rsid w:val="00FB1993"/>
    <w:rsid w:val="00FB2E0F"/>
    <w:rsid w:val="00FB3814"/>
    <w:rsid w:val="00FB470E"/>
    <w:rsid w:val="00FB48ED"/>
    <w:rsid w:val="00FB4E42"/>
    <w:rsid w:val="00FB6169"/>
    <w:rsid w:val="00FB6773"/>
    <w:rsid w:val="00FC0D75"/>
    <w:rsid w:val="00FC3DB9"/>
    <w:rsid w:val="00FC48F0"/>
    <w:rsid w:val="00FC52D9"/>
    <w:rsid w:val="00FD0140"/>
    <w:rsid w:val="00FD3313"/>
    <w:rsid w:val="00FD476B"/>
    <w:rsid w:val="00FD4C39"/>
    <w:rsid w:val="00FD565D"/>
    <w:rsid w:val="00FD742A"/>
    <w:rsid w:val="00FE1DF3"/>
    <w:rsid w:val="00FE3EE4"/>
    <w:rsid w:val="00FE5420"/>
    <w:rsid w:val="00FE5604"/>
    <w:rsid w:val="00FE629F"/>
    <w:rsid w:val="00FE64E4"/>
    <w:rsid w:val="00FE6F19"/>
    <w:rsid w:val="00FE70CB"/>
    <w:rsid w:val="00FF066B"/>
    <w:rsid w:val="00FF14C1"/>
    <w:rsid w:val="00FF3975"/>
    <w:rsid w:val="00FF3A8A"/>
    <w:rsid w:val="00FF4CC6"/>
    <w:rsid w:val="00FF656A"/>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B61869"/>
  <w15:docId w15:val="{CD943703-22CB-41D3-ADD8-4F32DB85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basedOn w:val="DefaultParagraphFont"/>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basedOn w:val="DefaultParagraphFont"/>
    <w:link w:val="Footer"/>
    <w:uiPriority w:val="99"/>
    <w:locked/>
    <w:rsid w:val="000E4493"/>
    <w:rPr>
      <w:sz w:val="24"/>
      <w:szCs w:val="24"/>
      <w:lang w:val="en-US" w:eastAsia="en-US"/>
    </w:rPr>
  </w:style>
  <w:style w:type="character" w:styleId="CommentReference">
    <w:name w:val="annotation reference"/>
    <w:basedOn w:val="DefaultParagraphFont"/>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basedOn w:val="CommentTextChar"/>
    <w:link w:val="CommentSubject"/>
    <w:uiPriority w:val="99"/>
    <w:semiHidden/>
    <w:locked/>
    <w:rsid w:val="005B3839"/>
    <w:rPr>
      <w:b/>
      <w:bCs/>
    </w:rPr>
  </w:style>
  <w:style w:type="paragraph" w:styleId="NormalWeb">
    <w:name w:val="Normal (Web)"/>
    <w:aliases w:val="Char Char Char,Char Char"/>
    <w:basedOn w:val="Normal"/>
    <w:link w:val="NormalWebChar"/>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basedOn w:val="DefaultParagraphFont"/>
    <w:link w:val="FootnoteText"/>
    <w:uiPriority w:val="99"/>
    <w:semiHidden/>
    <w:rsid w:val="00E45080"/>
    <w:rPr>
      <w:sz w:val="20"/>
      <w:szCs w:val="20"/>
    </w:rPr>
  </w:style>
  <w:style w:type="character" w:styleId="FootnoteReference">
    <w:name w:val="footnote reference"/>
    <w:basedOn w:val="DefaultParagraphFont"/>
    <w:uiPriority w:val="99"/>
    <w:semiHidden/>
    <w:rsid w:val="003D5552"/>
    <w:rPr>
      <w:vertAlign w:val="superscript"/>
    </w:rPr>
  </w:style>
  <w:style w:type="paragraph" w:customStyle="1" w:styleId="Char4">
    <w:name w:val="Char4"/>
    <w:basedOn w:val="Normal"/>
    <w:semiHidden/>
    <w:rsid w:val="00955459"/>
    <w:pPr>
      <w:spacing w:after="160" w:line="240" w:lineRule="exact"/>
    </w:pPr>
    <w:rPr>
      <w:rFonts w:ascii="Arial" w:hAnsi="Arial" w:cs="Arial"/>
      <w:sz w:val="22"/>
      <w:szCs w:val="22"/>
    </w:rPr>
  </w:style>
  <w:style w:type="character" w:customStyle="1" w:styleId="fontstyle01">
    <w:name w:val="fontstyle01"/>
    <w:rsid w:val="00FF066B"/>
    <w:rPr>
      <w:rFonts w:ascii="Times New Roman" w:hAnsi="Times New Roman" w:cs="Times New Roman" w:hint="default"/>
      <w:b/>
      <w:bCs/>
      <w:i w:val="0"/>
      <w:iCs w:val="0"/>
      <w:color w:val="000000"/>
      <w:sz w:val="28"/>
      <w:szCs w:val="28"/>
    </w:rPr>
  </w:style>
  <w:style w:type="character" w:customStyle="1" w:styleId="NormalWebChar">
    <w:name w:val="Normal (Web) Char"/>
    <w:aliases w:val="Char Char Char Char,Char Char Char1"/>
    <w:link w:val="NormalWeb"/>
    <w:uiPriority w:val="99"/>
    <w:locked/>
    <w:rsid w:val="009A071D"/>
    <w:rPr>
      <w:sz w:val="24"/>
      <w:szCs w:val="24"/>
    </w:rPr>
  </w:style>
  <w:style w:type="character" w:styleId="Hyperlink">
    <w:name w:val="Hyperlink"/>
    <w:rsid w:val="001B181C"/>
    <w:rPr>
      <w:color w:val="0000FF"/>
      <w:u w:val="single"/>
    </w:rPr>
  </w:style>
  <w:style w:type="character" w:customStyle="1" w:styleId="Vnbnnidung">
    <w:name w:val="Văn bản nội dung_"/>
    <w:link w:val="Vnbnnidung0"/>
    <w:uiPriority w:val="99"/>
    <w:rsid w:val="004F6D00"/>
    <w:rPr>
      <w:sz w:val="26"/>
      <w:szCs w:val="26"/>
    </w:rPr>
  </w:style>
  <w:style w:type="paragraph" w:customStyle="1" w:styleId="Vnbnnidung0">
    <w:name w:val="Văn bản nội dung"/>
    <w:basedOn w:val="Normal"/>
    <w:link w:val="Vnbnnidung"/>
    <w:uiPriority w:val="99"/>
    <w:rsid w:val="004F6D00"/>
    <w:pPr>
      <w:widowControl w:val="0"/>
      <w:spacing w:after="80" w:line="259" w:lineRule="auto"/>
      <w:ind w:firstLine="400"/>
    </w:pPr>
    <w:rPr>
      <w:sz w:val="26"/>
      <w:szCs w:val="26"/>
    </w:rPr>
  </w:style>
  <w:style w:type="character" w:customStyle="1" w:styleId="Ghichcuitrang">
    <w:name w:val="Ghi chú cuối trang_"/>
    <w:basedOn w:val="DefaultParagraphFont"/>
    <w:link w:val="Ghichcuitrang0"/>
    <w:rsid w:val="004F6D00"/>
    <w:rPr>
      <w:rFonts w:ascii="Arial" w:eastAsia="Arial" w:hAnsi="Arial" w:cs="Arial"/>
      <w:sz w:val="16"/>
      <w:szCs w:val="16"/>
    </w:rPr>
  </w:style>
  <w:style w:type="paragraph" w:customStyle="1" w:styleId="Ghichcuitrang0">
    <w:name w:val="Ghi chú cuối trang"/>
    <w:basedOn w:val="Normal"/>
    <w:link w:val="Ghichcuitrang"/>
    <w:rsid w:val="004F6D00"/>
    <w:pPr>
      <w:widowControl w:val="0"/>
      <w:spacing w:line="298" w:lineRule="auto"/>
      <w:ind w:left="800" w:firstLine="540"/>
    </w:pPr>
    <w:rPr>
      <w:rFonts w:ascii="Arial" w:eastAsia="Arial" w:hAnsi="Arial" w:cs="Arial"/>
      <w:sz w:val="16"/>
      <w:szCs w:val="16"/>
    </w:rPr>
  </w:style>
  <w:style w:type="paragraph" w:customStyle="1" w:styleId="CharCharChar">
    <w:name w:val="Char Char Char"/>
    <w:basedOn w:val="Normal"/>
    <w:next w:val="Normal"/>
    <w:autoRedefine/>
    <w:semiHidden/>
    <w:rsid w:val="00DD7FD8"/>
    <w:pPr>
      <w:spacing w:before="120" w:after="120" w:line="312" w:lineRule="auto"/>
    </w:pPr>
    <w:rPr>
      <w:sz w:val="28"/>
      <w:szCs w:val="28"/>
    </w:rPr>
  </w:style>
  <w:style w:type="paragraph" w:styleId="BodyText">
    <w:name w:val="Body Text"/>
    <w:basedOn w:val="Normal"/>
    <w:link w:val="BodyTextChar"/>
    <w:uiPriority w:val="99"/>
    <w:semiHidden/>
    <w:unhideWhenUsed/>
    <w:rsid w:val="009E4AB0"/>
    <w:pPr>
      <w:spacing w:after="120"/>
    </w:pPr>
  </w:style>
  <w:style w:type="character" w:customStyle="1" w:styleId="BodyTextChar">
    <w:name w:val="Body Text Char"/>
    <w:basedOn w:val="DefaultParagraphFont"/>
    <w:link w:val="BodyText"/>
    <w:uiPriority w:val="99"/>
    <w:semiHidden/>
    <w:rsid w:val="009E4AB0"/>
    <w:rPr>
      <w:sz w:val="24"/>
      <w:szCs w:val="24"/>
    </w:rPr>
  </w:style>
  <w:style w:type="character" w:customStyle="1" w:styleId="UnresolvedMention1">
    <w:name w:val="Unresolved Mention1"/>
    <w:basedOn w:val="DefaultParagraphFont"/>
    <w:uiPriority w:val="99"/>
    <w:semiHidden/>
    <w:unhideWhenUsed/>
    <w:rsid w:val="0005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80989">
      <w:bodyDiv w:val="1"/>
      <w:marLeft w:val="0"/>
      <w:marRight w:val="0"/>
      <w:marTop w:val="0"/>
      <w:marBottom w:val="0"/>
      <w:divBdr>
        <w:top w:val="none" w:sz="0" w:space="0" w:color="auto"/>
        <w:left w:val="none" w:sz="0" w:space="0" w:color="auto"/>
        <w:bottom w:val="none" w:sz="0" w:space="0" w:color="auto"/>
        <w:right w:val="none" w:sz="0" w:space="0" w:color="auto"/>
      </w:divBdr>
    </w:div>
    <w:div w:id="1943878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QY5UZ4ZQWDMN-1850682920-743</_dlc_DocId>
    <_dlc_DocIdUrl xmlns="df6cab6d-25a5-4a45-89de-f19c5af208b6">
      <Url>https://stc.dongnai.gov.vn/_layouts/15/DocIdRedir.aspx?ID=QY5UZ4ZQWDMN-1850682920-743</Url>
      <Description>QY5UZ4ZQWDMN-1850682920-743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DC3147-0BF3-4736-B23C-B35855CF5E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A9AF0D-3811-4775-B3BC-5AAE1EE8E4A3}"/>
</file>

<file path=customXml/itemProps3.xml><?xml version="1.0" encoding="utf-8"?>
<ds:datastoreItem xmlns:ds="http://schemas.openxmlformats.org/officeDocument/2006/customXml" ds:itemID="{C82893ED-2FCF-4ADA-925B-2B5BAA342B09}">
  <ds:schemaRefs>
    <ds:schemaRef ds:uri="http://schemas.microsoft.com/sharepoint/v3/contenttype/forms"/>
  </ds:schemaRefs>
</ds:datastoreItem>
</file>

<file path=customXml/itemProps4.xml><?xml version="1.0" encoding="utf-8"?>
<ds:datastoreItem xmlns:ds="http://schemas.openxmlformats.org/officeDocument/2006/customXml" ds:itemID="{C468A8A5-9A00-4818-B4F3-01F31EC5FE63}"/>
</file>

<file path=docProps/app.xml><?xml version="1.0" encoding="utf-8"?>
<Properties xmlns="http://schemas.openxmlformats.org/officeDocument/2006/extended-properties" xmlns:vt="http://schemas.openxmlformats.org/officeDocument/2006/docPropsVTypes">
  <Template>Normal</Template>
  <TotalTime>162</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ASEAN</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Admin</dc:creator>
  <cp:lastModifiedBy>Administrator</cp:lastModifiedBy>
  <cp:revision>70</cp:revision>
  <cp:lastPrinted>2026-06-24T07:57:00Z</cp:lastPrinted>
  <dcterms:created xsi:type="dcterms:W3CDTF">2026-04-14T02:17:00Z</dcterms:created>
  <dcterms:modified xsi:type="dcterms:W3CDTF">2026-06-24T08:33:00Z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4ba60d91-374a-47f9-9f46-fda1f09ec4bf</vt:lpwstr>
  </property>
</Properties>
</file>