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307" w:rsidRDefault="00FA0307" w:rsidP="00FA0307">
      <w:pPr>
        <w:widowControl w:val="0"/>
        <w:spacing w:before="60" w:line="360" w:lineRule="exact"/>
        <w:rPr>
          <w:b/>
          <w:sz w:val="28"/>
          <w:szCs w:val="28"/>
        </w:rPr>
      </w:pPr>
      <w:r w:rsidRPr="003E6312">
        <w:rPr>
          <w:b/>
          <w:iCs/>
          <w:color w:val="000000" w:themeColor="text1"/>
          <w:sz w:val="28"/>
          <w:szCs w:val="28"/>
          <w:lang w:val="sv-SE"/>
        </w:rPr>
        <w:t>Thủ tục đ</w:t>
      </w:r>
      <w:r w:rsidRPr="003E6312">
        <w:rPr>
          <w:b/>
          <w:color w:val="000000" w:themeColor="text1"/>
          <w:sz w:val="28"/>
          <w:szCs w:val="28"/>
          <w:lang w:val="sv-SE"/>
        </w:rPr>
        <w:t>ổi Giấy chứng nhận đăng ký đầu tư</w:t>
      </w:r>
      <w:r>
        <w:rPr>
          <w:b/>
          <w:color w:val="000000" w:themeColor="text1"/>
          <w:sz w:val="28"/>
          <w:szCs w:val="28"/>
          <w:lang w:val="sv-SE"/>
        </w:rPr>
        <w:t xml:space="preserve"> </w:t>
      </w:r>
      <w:r w:rsidR="00906FD8" w:rsidRPr="002E5DFC">
        <w:rPr>
          <w:b/>
          <w:color w:val="000000" w:themeColor="text1"/>
          <w:sz w:val="28"/>
          <w:szCs w:val="28"/>
        </w:rPr>
        <w:t xml:space="preserve">(mã TTHC: </w:t>
      </w:r>
      <w:r w:rsidR="002E5DFC" w:rsidRPr="002E5DFC">
        <w:rPr>
          <w:b/>
          <w:color w:val="000000"/>
          <w:sz w:val="28"/>
          <w:szCs w:val="28"/>
          <w:shd w:val="clear" w:color="auto" w:fill="FFFFFF"/>
        </w:rPr>
        <w:t>1.009671</w:t>
      </w:r>
      <w:r w:rsidR="00C47F91">
        <w:rPr>
          <w:b/>
          <w:sz w:val="28"/>
          <w:szCs w:val="28"/>
        </w:rPr>
        <w:t xml:space="preserve">) </w:t>
      </w:r>
      <w:r>
        <w:rPr>
          <w:b/>
          <w:sz w:val="28"/>
          <w:szCs w:val="28"/>
        </w:rPr>
        <w:t>a) Trình tự thực hiện:</w:t>
      </w:r>
    </w:p>
    <w:p w:rsidR="00FA0307" w:rsidRPr="003E6312" w:rsidRDefault="00FA0307" w:rsidP="00FA0307">
      <w:pPr>
        <w:widowControl w:val="0"/>
        <w:tabs>
          <w:tab w:val="left" w:pos="567"/>
        </w:tabs>
        <w:ind w:firstLine="567"/>
        <w:rPr>
          <w:color w:val="000000" w:themeColor="text1"/>
          <w:sz w:val="28"/>
          <w:szCs w:val="28"/>
          <w:lang w:val="sv-SE"/>
        </w:rPr>
      </w:pPr>
      <w:r w:rsidRPr="003E6312">
        <w:rPr>
          <w:color w:val="000000"/>
          <w:sz w:val="28"/>
          <w:szCs w:val="28"/>
        </w:rPr>
        <w:t xml:space="preserve">- Bước 1: </w:t>
      </w:r>
      <w:r w:rsidRPr="003E6312">
        <w:rPr>
          <w:color w:val="000000" w:themeColor="text1"/>
          <w:sz w:val="28"/>
          <w:szCs w:val="28"/>
          <w:lang w:val="sv-SE"/>
        </w:rPr>
        <w:t>Nhà đầu tư nộp Hồ sơ cấp đổi Giấy chứng nhận đăng ký đầu tư cho cơ Sở Kế hoạch và Đầu tư.</w:t>
      </w:r>
    </w:p>
    <w:p w:rsidR="00FA0307" w:rsidRPr="003E6312" w:rsidRDefault="00FA0307" w:rsidP="00FA0307">
      <w:pPr>
        <w:widowControl w:val="0"/>
        <w:tabs>
          <w:tab w:val="left" w:pos="567"/>
        </w:tabs>
        <w:ind w:firstLine="567"/>
        <w:rPr>
          <w:color w:val="000000" w:themeColor="text1"/>
          <w:sz w:val="28"/>
          <w:szCs w:val="28"/>
          <w:lang w:val="sv-SE"/>
        </w:rPr>
      </w:pPr>
      <w:r w:rsidRPr="003E6312">
        <w:rPr>
          <w:color w:val="000000"/>
          <w:sz w:val="28"/>
          <w:szCs w:val="28"/>
        </w:rPr>
        <w:t xml:space="preserve">- Bước 2: </w:t>
      </w:r>
      <w:r>
        <w:rPr>
          <w:color w:val="000000" w:themeColor="text1"/>
          <w:sz w:val="28"/>
          <w:szCs w:val="28"/>
          <w:lang w:val="sv-SE"/>
        </w:rPr>
        <w:t>Sở Tài chính</w:t>
      </w:r>
      <w:r w:rsidRPr="003E6312">
        <w:rPr>
          <w:color w:val="000000" w:themeColor="text1"/>
          <w:sz w:val="28"/>
          <w:szCs w:val="28"/>
          <w:lang w:val="sv-SE"/>
        </w:rPr>
        <w:t>cấp đổi Giấy chứng nhận đăng ký đầu tư cho nhà đầu tư.</w:t>
      </w:r>
    </w:p>
    <w:p w:rsidR="00FA0307" w:rsidRDefault="00FA0307" w:rsidP="00FA0307">
      <w:pPr>
        <w:widowControl w:val="0"/>
        <w:spacing w:after="120" w:line="360" w:lineRule="exact"/>
        <w:rPr>
          <w:b/>
          <w:sz w:val="28"/>
          <w:szCs w:val="28"/>
        </w:rPr>
      </w:pPr>
      <w:r>
        <w:rPr>
          <w:b/>
          <w:sz w:val="28"/>
          <w:szCs w:val="28"/>
        </w:rPr>
        <w:t>b) Cách thức thực hiện:</w:t>
      </w:r>
    </w:p>
    <w:p w:rsidR="00FA0307" w:rsidRDefault="00FA0307" w:rsidP="00FA0307">
      <w:pPr>
        <w:widowControl w:val="0"/>
        <w:spacing w:after="120" w:line="360" w:lineRule="exact"/>
        <w:rPr>
          <w:color w:val="000000" w:themeColor="text1"/>
          <w:sz w:val="28"/>
          <w:szCs w:val="28"/>
        </w:rPr>
      </w:pPr>
      <w:r>
        <w:rPr>
          <w:color w:val="000000" w:themeColor="text1"/>
          <w:sz w:val="28"/>
          <w:szCs w:val="28"/>
        </w:rPr>
        <w:t>- Trực tiếp tại trụ sở cơ quan hành chính.</w:t>
      </w:r>
    </w:p>
    <w:p w:rsidR="00FA0307" w:rsidRDefault="00FA0307" w:rsidP="00FA0307">
      <w:pPr>
        <w:widowControl w:val="0"/>
        <w:spacing w:after="120" w:line="360" w:lineRule="exact"/>
        <w:rPr>
          <w:color w:val="000000" w:themeColor="text1"/>
          <w:sz w:val="28"/>
          <w:szCs w:val="28"/>
          <w:lang w:val="es-ES"/>
        </w:rPr>
      </w:pPr>
      <w:r>
        <w:rPr>
          <w:color w:val="000000" w:themeColor="text1"/>
          <w:sz w:val="28"/>
          <w:szCs w:val="28"/>
        </w:rPr>
        <w:t xml:space="preserve">- Qua dịch vụ bưu chính công ích. </w:t>
      </w:r>
    </w:p>
    <w:p w:rsidR="00FA0307" w:rsidRDefault="00FA0307" w:rsidP="00FA0307">
      <w:pPr>
        <w:widowControl w:val="0"/>
        <w:spacing w:after="120" w:line="360" w:lineRule="exact"/>
        <w:rPr>
          <w:sz w:val="28"/>
          <w:szCs w:val="28"/>
          <w:lang w:val="es-ES"/>
        </w:rPr>
      </w:pPr>
      <w:r>
        <w:rPr>
          <w:b/>
          <w:sz w:val="28"/>
          <w:szCs w:val="28"/>
          <w:lang w:val="es-ES"/>
        </w:rPr>
        <w:t>c) Thành phần hồ sơ</w:t>
      </w:r>
      <w:r>
        <w:rPr>
          <w:sz w:val="28"/>
          <w:szCs w:val="28"/>
          <w:lang w:val="es-ES"/>
        </w:rPr>
        <w:t>:</w:t>
      </w:r>
    </w:p>
    <w:p w:rsidR="00FA0307" w:rsidRPr="003E6312" w:rsidRDefault="00FA0307" w:rsidP="00FA0307">
      <w:pPr>
        <w:widowControl w:val="0"/>
        <w:tabs>
          <w:tab w:val="left" w:pos="567"/>
        </w:tabs>
        <w:spacing w:after="120"/>
        <w:ind w:firstLine="567"/>
        <w:rPr>
          <w:color w:val="000000" w:themeColor="text1"/>
          <w:sz w:val="28"/>
          <w:szCs w:val="28"/>
          <w:lang w:val="sv-SE"/>
        </w:rPr>
      </w:pPr>
      <w:r w:rsidRPr="003E6312">
        <w:rPr>
          <w:color w:val="000000" w:themeColor="text1"/>
          <w:sz w:val="28"/>
          <w:szCs w:val="28"/>
          <w:lang w:val="sv-SE"/>
        </w:rPr>
        <w:t xml:space="preserve">- </w:t>
      </w:r>
      <w:r>
        <w:rPr>
          <w:color w:val="000000" w:themeColor="text1"/>
          <w:sz w:val="28"/>
          <w:szCs w:val="28"/>
          <w:lang w:val="sv-SE"/>
        </w:rPr>
        <w:t>V</w:t>
      </w:r>
      <w:r w:rsidRPr="003E6312">
        <w:rPr>
          <w:color w:val="000000" w:themeColor="text1"/>
          <w:sz w:val="28"/>
          <w:szCs w:val="28"/>
          <w:lang w:val="sv-SE"/>
        </w:rPr>
        <w:t>ăn bản đề nghị đổi Giấy chứng nhận đăng ký đầ</w:t>
      </w:r>
      <w:r>
        <w:rPr>
          <w:color w:val="000000" w:themeColor="text1"/>
          <w:sz w:val="28"/>
          <w:szCs w:val="28"/>
          <w:lang w:val="sv-SE"/>
        </w:rPr>
        <w:t>u tư.</w:t>
      </w:r>
      <w:r w:rsidRPr="003E6312">
        <w:rPr>
          <w:color w:val="000000" w:themeColor="text1"/>
          <w:sz w:val="28"/>
          <w:szCs w:val="28"/>
          <w:lang w:val="sv-SE"/>
        </w:rPr>
        <w:t xml:space="preserve"> </w:t>
      </w:r>
    </w:p>
    <w:p w:rsidR="00FA0307" w:rsidRPr="003E6312" w:rsidRDefault="00FA0307" w:rsidP="00FA0307">
      <w:pPr>
        <w:widowControl w:val="0"/>
        <w:tabs>
          <w:tab w:val="left" w:pos="567"/>
        </w:tabs>
        <w:spacing w:after="120"/>
        <w:ind w:firstLine="567"/>
        <w:rPr>
          <w:color w:val="000000" w:themeColor="text1"/>
          <w:sz w:val="28"/>
          <w:szCs w:val="28"/>
          <w:lang w:val="sv-SE"/>
        </w:rPr>
      </w:pPr>
      <w:r w:rsidRPr="003E6312">
        <w:rPr>
          <w:color w:val="000000" w:themeColor="text1"/>
          <w:sz w:val="28"/>
          <w:szCs w:val="28"/>
          <w:lang w:val="sv-SE"/>
        </w:rPr>
        <w:t xml:space="preserve">- </w:t>
      </w:r>
      <w:r>
        <w:rPr>
          <w:color w:val="000000" w:themeColor="text1"/>
          <w:sz w:val="28"/>
          <w:szCs w:val="28"/>
          <w:lang w:val="sv-SE"/>
        </w:rPr>
        <w:t>B</w:t>
      </w:r>
      <w:r w:rsidRPr="003E6312">
        <w:rPr>
          <w:color w:val="000000" w:themeColor="text1"/>
          <w:sz w:val="28"/>
          <w:szCs w:val="28"/>
          <w:lang w:val="sv-SE"/>
        </w:rPr>
        <w:t>ản sao Giấy phép đầu tư, Giấy chứng nhận ưu đãi đầu tư, Giấy chứng nhận đầu tư hoặc giấy tờ có giá trị</w:t>
      </w:r>
      <w:r>
        <w:rPr>
          <w:color w:val="000000" w:themeColor="text1"/>
          <w:sz w:val="28"/>
          <w:szCs w:val="28"/>
          <w:lang w:val="sv-SE"/>
        </w:rPr>
        <w:t xml:space="preserve"> pháp lý tương đương.</w:t>
      </w:r>
    </w:p>
    <w:p w:rsidR="00FA0307" w:rsidRDefault="00FA0307" w:rsidP="00FA0307">
      <w:pPr>
        <w:widowControl w:val="0"/>
        <w:spacing w:after="120" w:line="360" w:lineRule="exact"/>
        <w:rPr>
          <w:color w:val="000000"/>
          <w:sz w:val="28"/>
          <w:szCs w:val="28"/>
        </w:rPr>
      </w:pPr>
      <w:r>
        <w:rPr>
          <w:b/>
          <w:sz w:val="28"/>
          <w:szCs w:val="28"/>
          <w:lang w:val="de-DE"/>
        </w:rPr>
        <w:t>d) Số lượng hồ sơ</w:t>
      </w:r>
      <w:r>
        <w:rPr>
          <w:sz w:val="28"/>
          <w:szCs w:val="28"/>
          <w:lang w:val="de-DE"/>
        </w:rPr>
        <w:t xml:space="preserve">: </w:t>
      </w:r>
      <w:r>
        <w:rPr>
          <w:color w:val="000000"/>
          <w:sz w:val="28"/>
          <w:szCs w:val="28"/>
        </w:rPr>
        <w:t xml:space="preserve">01 bộ hồ sơ. </w:t>
      </w:r>
    </w:p>
    <w:p w:rsidR="00FA0307" w:rsidRDefault="00FA0307" w:rsidP="00FA0307">
      <w:pPr>
        <w:widowControl w:val="0"/>
        <w:overflowPunct w:val="0"/>
        <w:autoSpaceDE w:val="0"/>
        <w:autoSpaceDN w:val="0"/>
        <w:adjustRightInd w:val="0"/>
        <w:spacing w:after="120" w:line="360" w:lineRule="exact"/>
        <w:rPr>
          <w:sz w:val="28"/>
          <w:szCs w:val="28"/>
          <w:lang w:val="de-DE"/>
        </w:rPr>
      </w:pPr>
      <w:r>
        <w:rPr>
          <w:b/>
          <w:sz w:val="28"/>
          <w:szCs w:val="28"/>
          <w:lang w:val="de-DE"/>
        </w:rPr>
        <w:t>đ) Thời hạn giải quyết</w:t>
      </w:r>
      <w:r>
        <w:rPr>
          <w:sz w:val="28"/>
          <w:szCs w:val="28"/>
          <w:lang w:val="de-DE"/>
        </w:rPr>
        <w:t xml:space="preserve">: </w:t>
      </w:r>
    </w:p>
    <w:p w:rsidR="00FA0307" w:rsidRPr="003E6312" w:rsidRDefault="00FA0307" w:rsidP="00FA0307">
      <w:pPr>
        <w:widowControl w:val="0"/>
        <w:overflowPunct w:val="0"/>
        <w:autoSpaceDE w:val="0"/>
        <w:autoSpaceDN w:val="0"/>
        <w:adjustRightInd w:val="0"/>
        <w:spacing w:after="120" w:line="360" w:lineRule="exact"/>
        <w:rPr>
          <w:sz w:val="28"/>
          <w:szCs w:val="28"/>
          <w:lang w:val="de-DE"/>
        </w:rPr>
      </w:pPr>
      <w:r>
        <w:rPr>
          <w:color w:val="000000" w:themeColor="text1"/>
          <w:sz w:val="28"/>
          <w:szCs w:val="28"/>
          <w:lang w:val="sv-SE"/>
        </w:rPr>
        <w:t>Sở Tài chính</w:t>
      </w:r>
      <w:r w:rsidRPr="003E6312">
        <w:rPr>
          <w:color w:val="000000" w:themeColor="text1"/>
          <w:sz w:val="28"/>
          <w:szCs w:val="28"/>
          <w:lang w:val="sv-SE"/>
        </w:rPr>
        <w:t>cấp đổi Giấy chứng nhận đăng ký đầu tư cho nhà đầu tư trong thời hạn 03 ngày làm việc kể từ ngày nhận được hồ sơ.</w:t>
      </w:r>
    </w:p>
    <w:p w:rsidR="00FA0307" w:rsidRDefault="00FA0307" w:rsidP="00FA0307">
      <w:pPr>
        <w:widowControl w:val="0"/>
        <w:spacing w:after="120" w:line="360" w:lineRule="exact"/>
        <w:rPr>
          <w:sz w:val="28"/>
          <w:szCs w:val="28"/>
          <w:lang w:val="de-DE"/>
        </w:rPr>
      </w:pPr>
      <w:r>
        <w:rPr>
          <w:b/>
          <w:sz w:val="28"/>
          <w:szCs w:val="28"/>
          <w:lang w:val="de-DE"/>
        </w:rPr>
        <w:t>e) Cơ quan thực hiện</w:t>
      </w:r>
      <w:r>
        <w:rPr>
          <w:sz w:val="28"/>
          <w:szCs w:val="28"/>
          <w:lang w:val="de-DE"/>
        </w:rPr>
        <w:t>:</w:t>
      </w:r>
    </w:p>
    <w:p w:rsidR="00FA0307" w:rsidRDefault="00FA0307" w:rsidP="00FA0307">
      <w:pPr>
        <w:widowControl w:val="0"/>
        <w:shd w:val="clear" w:color="auto" w:fill="FFFFFF"/>
        <w:spacing w:after="120" w:line="360" w:lineRule="exact"/>
        <w:rPr>
          <w:color w:val="000000"/>
          <w:sz w:val="28"/>
          <w:szCs w:val="28"/>
        </w:rPr>
      </w:pPr>
      <w:r>
        <w:rPr>
          <w:color w:val="000000" w:themeColor="text1"/>
          <w:sz w:val="28"/>
          <w:szCs w:val="28"/>
          <w:lang w:val="sv-SE"/>
        </w:rPr>
        <w:t>Sở Tài chính</w:t>
      </w:r>
      <w:r>
        <w:rPr>
          <w:color w:val="000000"/>
          <w:sz w:val="28"/>
          <w:szCs w:val="28"/>
        </w:rPr>
        <w:t>tiếp nhận hồ sơ cấp đổi Giấy chứng nhận đăng ký đầu tư.</w:t>
      </w:r>
    </w:p>
    <w:p w:rsidR="00FA0307" w:rsidRDefault="00FA0307" w:rsidP="00FA0307">
      <w:pPr>
        <w:widowControl w:val="0"/>
        <w:spacing w:before="60" w:line="360" w:lineRule="exact"/>
        <w:ind w:firstLine="567"/>
        <w:rPr>
          <w:sz w:val="28"/>
          <w:szCs w:val="28"/>
          <w:lang w:val="de-DE"/>
        </w:rPr>
      </w:pPr>
      <w:r>
        <w:rPr>
          <w:b/>
          <w:sz w:val="28"/>
          <w:szCs w:val="28"/>
          <w:lang w:val="de-DE"/>
        </w:rPr>
        <w:t>g) Đối tượng thực hiện thủ tục hành chính</w:t>
      </w:r>
      <w:r>
        <w:rPr>
          <w:sz w:val="28"/>
          <w:szCs w:val="28"/>
          <w:lang w:val="de-DE"/>
        </w:rPr>
        <w:t>:</w:t>
      </w:r>
    </w:p>
    <w:p w:rsidR="00FA0307" w:rsidRDefault="00FA0307" w:rsidP="00FA0307">
      <w:pPr>
        <w:widowControl w:val="0"/>
        <w:spacing w:before="60" w:line="360" w:lineRule="exact"/>
        <w:ind w:firstLine="567"/>
        <w:rPr>
          <w:sz w:val="28"/>
          <w:szCs w:val="28"/>
          <w:lang w:val="de-DE"/>
        </w:rPr>
      </w:pPr>
      <w:r>
        <w:rPr>
          <w:sz w:val="28"/>
          <w:szCs w:val="28"/>
          <w:lang w:val="de-DE"/>
        </w:rPr>
        <w:t>- Nhà đầu tư;</w:t>
      </w:r>
    </w:p>
    <w:p w:rsidR="00FA0307" w:rsidRDefault="00FA0307" w:rsidP="00FA0307">
      <w:pPr>
        <w:widowControl w:val="0"/>
        <w:spacing w:before="60" w:line="360" w:lineRule="exact"/>
        <w:ind w:firstLine="567"/>
        <w:rPr>
          <w:sz w:val="28"/>
          <w:szCs w:val="28"/>
          <w:lang w:val="de-DE"/>
        </w:rPr>
      </w:pPr>
      <w:r>
        <w:rPr>
          <w:b/>
          <w:sz w:val="28"/>
          <w:szCs w:val="28"/>
          <w:lang w:val="de-DE"/>
        </w:rPr>
        <w:t>h) Kết quả thực hiện thủ tục hành chính</w:t>
      </w:r>
      <w:r>
        <w:rPr>
          <w:sz w:val="28"/>
          <w:szCs w:val="28"/>
          <w:lang w:val="de-DE"/>
        </w:rPr>
        <w:t>:</w:t>
      </w:r>
    </w:p>
    <w:p w:rsidR="00FA0307" w:rsidRPr="001F3AC0" w:rsidRDefault="00FA0307" w:rsidP="00FA0307">
      <w:pPr>
        <w:widowControl w:val="0"/>
        <w:spacing w:before="60" w:line="360" w:lineRule="exact"/>
        <w:ind w:firstLine="567"/>
        <w:rPr>
          <w:sz w:val="28"/>
          <w:szCs w:val="28"/>
          <w:lang w:val="de-DE"/>
        </w:rPr>
      </w:pPr>
      <w:r w:rsidRPr="001F3AC0">
        <w:rPr>
          <w:color w:val="000000"/>
          <w:sz w:val="28"/>
          <w:szCs w:val="28"/>
          <w:shd w:val="clear" w:color="auto" w:fill="FFFFFF"/>
        </w:rPr>
        <w:t>Giấy chứng nhận đăng ký đầu tư </w:t>
      </w:r>
      <w:r w:rsidRPr="001F3AC0">
        <w:rPr>
          <w:i/>
          <w:iCs/>
          <w:color w:val="000000"/>
          <w:sz w:val="28"/>
          <w:szCs w:val="28"/>
          <w:shd w:val="clear" w:color="auto" w:fill="FFFFFF"/>
        </w:rPr>
        <w:t>(Trường hợp đổi, cấp lại, hiệu đính) t</w:t>
      </w:r>
      <w:r w:rsidRPr="001F3AC0">
        <w:rPr>
          <w:sz w:val="28"/>
          <w:szCs w:val="28"/>
          <w:lang w:val="de-DE"/>
        </w:rPr>
        <w:t>heo mẫu A.II.10 quy định tại Thông tư số 03/2021/TT-BKHĐT.</w:t>
      </w:r>
    </w:p>
    <w:p w:rsidR="00FA0307" w:rsidRDefault="00FA0307" w:rsidP="00FA0307">
      <w:pPr>
        <w:widowControl w:val="0"/>
        <w:spacing w:before="60" w:line="360" w:lineRule="exact"/>
        <w:ind w:firstLine="567"/>
        <w:rPr>
          <w:sz w:val="28"/>
          <w:szCs w:val="28"/>
          <w:lang w:val="de-DE"/>
        </w:rPr>
      </w:pPr>
      <w:r>
        <w:rPr>
          <w:b/>
          <w:sz w:val="28"/>
          <w:szCs w:val="28"/>
          <w:lang w:val="de-DE"/>
        </w:rPr>
        <w:t>i) Lệ phí</w:t>
      </w:r>
      <w:r>
        <w:rPr>
          <w:sz w:val="28"/>
          <w:szCs w:val="28"/>
          <w:lang w:val="de-DE"/>
        </w:rPr>
        <w:t>: Không.</w:t>
      </w:r>
    </w:p>
    <w:p w:rsidR="00FA0307" w:rsidRDefault="00FA0307" w:rsidP="00FA0307">
      <w:pPr>
        <w:widowControl w:val="0"/>
        <w:spacing w:before="60" w:line="360" w:lineRule="exact"/>
        <w:ind w:firstLine="567"/>
        <w:rPr>
          <w:bCs/>
          <w:i/>
          <w:sz w:val="28"/>
          <w:szCs w:val="28"/>
          <w:lang w:val="de-DE"/>
        </w:rPr>
      </w:pPr>
      <w:r>
        <w:rPr>
          <w:b/>
          <w:sz w:val="28"/>
          <w:szCs w:val="28"/>
          <w:lang w:val="de-DE"/>
        </w:rPr>
        <w:t>k) Tên mẫu đơn, mẫu tờ khai:</w:t>
      </w:r>
    </w:p>
    <w:p w:rsidR="00FA0307" w:rsidRPr="00D50CBB" w:rsidRDefault="00FA0307" w:rsidP="00FA0307">
      <w:pPr>
        <w:widowControl w:val="0"/>
        <w:spacing w:before="60" w:line="360" w:lineRule="exact"/>
        <w:ind w:firstLine="567"/>
        <w:rPr>
          <w:sz w:val="28"/>
          <w:szCs w:val="28"/>
          <w:lang w:val="de-DE"/>
        </w:rPr>
      </w:pPr>
      <w:r w:rsidRPr="00D50CBB">
        <w:rPr>
          <w:color w:val="000000"/>
          <w:sz w:val="28"/>
          <w:szCs w:val="28"/>
          <w:shd w:val="clear" w:color="auto" w:fill="FFFFFF"/>
        </w:rPr>
        <w:t xml:space="preserve">- Văn bản đề nghị đổi Giấy chứng nhận đăng ký đầu tư theo Mẫu A.I.16 </w:t>
      </w:r>
      <w:r w:rsidRPr="00D50CBB">
        <w:rPr>
          <w:sz w:val="28"/>
          <w:szCs w:val="28"/>
          <w:lang w:val="de-DE"/>
        </w:rPr>
        <w:t>quy định tại Thông tư số 03/2021/TT-BKHĐT.</w:t>
      </w:r>
    </w:p>
    <w:p w:rsidR="00FA0307" w:rsidRDefault="00FA0307" w:rsidP="00FA0307">
      <w:pPr>
        <w:widowControl w:val="0"/>
        <w:spacing w:before="60" w:line="360" w:lineRule="exact"/>
        <w:ind w:firstLine="567"/>
        <w:rPr>
          <w:sz w:val="28"/>
          <w:szCs w:val="28"/>
          <w:lang w:val="de-DE"/>
        </w:rPr>
      </w:pPr>
      <w:r>
        <w:rPr>
          <w:b/>
          <w:sz w:val="28"/>
          <w:szCs w:val="28"/>
          <w:lang w:val="de-DE"/>
        </w:rPr>
        <w:t>l)</w:t>
      </w:r>
      <w:r>
        <w:rPr>
          <w:sz w:val="28"/>
          <w:szCs w:val="28"/>
          <w:lang w:val="de-DE"/>
        </w:rPr>
        <w:t xml:space="preserve"> </w:t>
      </w:r>
      <w:r>
        <w:rPr>
          <w:b/>
          <w:sz w:val="28"/>
          <w:szCs w:val="28"/>
          <w:lang w:val="de-DE"/>
        </w:rPr>
        <w:t>Yêu cầu, điều kiện thực hiện thủ tục:</w:t>
      </w:r>
    </w:p>
    <w:p w:rsidR="00FA0307" w:rsidRPr="001F3AC0" w:rsidRDefault="00FA0307" w:rsidP="00FA0307">
      <w:pPr>
        <w:widowControl w:val="0"/>
        <w:spacing w:before="60" w:line="360" w:lineRule="exact"/>
        <w:ind w:firstLine="567"/>
        <w:rPr>
          <w:b/>
          <w:sz w:val="28"/>
          <w:szCs w:val="28"/>
          <w:lang w:val="de-DE"/>
        </w:rPr>
      </w:pPr>
      <w:r w:rsidRPr="001F3AC0">
        <w:rPr>
          <w:color w:val="000000" w:themeColor="text1"/>
          <w:sz w:val="28"/>
          <w:szCs w:val="28"/>
          <w:lang w:val="sv-SE"/>
        </w:rPr>
        <w:t xml:space="preserve">Nhà đầu tư có dự án đầu tư được cấp Giấy phép đầu tư, Giấy chứng nhận ưu đãi đầu tư, Giấy chứng nhận đầu tư hoặc giấy tờ có giá trị pháp lý tương đương trước </w:t>
      </w:r>
      <w:r w:rsidRPr="001F3AC0">
        <w:rPr>
          <w:color w:val="000000" w:themeColor="text1"/>
          <w:sz w:val="28"/>
          <w:szCs w:val="28"/>
          <w:lang w:val="sv-SE"/>
        </w:rPr>
        <w:lastRenderedPageBreak/>
        <w:t>ngày Luật Đầu tư có hiệu lực thi hành được chuyển sang hoạt động theo Giấy chứng nhận đăng ký đầu tư.</w:t>
      </w:r>
    </w:p>
    <w:p w:rsidR="00FA0307" w:rsidRDefault="00FA0307" w:rsidP="00FA0307">
      <w:pPr>
        <w:widowControl w:val="0"/>
        <w:spacing w:before="60" w:line="360" w:lineRule="exact"/>
        <w:ind w:firstLine="567"/>
        <w:rPr>
          <w:sz w:val="28"/>
          <w:szCs w:val="28"/>
          <w:lang w:val="de-DE"/>
        </w:rPr>
      </w:pPr>
      <w:r>
        <w:rPr>
          <w:b/>
          <w:sz w:val="28"/>
          <w:szCs w:val="28"/>
          <w:lang w:val="de-DE"/>
        </w:rPr>
        <w:t>m) Căn cứ pháp lý của thủ tục hành chính</w:t>
      </w:r>
      <w:r>
        <w:rPr>
          <w:sz w:val="28"/>
          <w:szCs w:val="28"/>
          <w:lang w:val="de-DE"/>
        </w:rPr>
        <w:t>:</w:t>
      </w:r>
    </w:p>
    <w:p w:rsidR="00FA0307" w:rsidRDefault="00FA0307" w:rsidP="00FA0307">
      <w:pPr>
        <w:widowControl w:val="0"/>
        <w:spacing w:before="60" w:line="360" w:lineRule="exact"/>
        <w:ind w:firstLine="567"/>
        <w:rPr>
          <w:sz w:val="28"/>
          <w:szCs w:val="28"/>
        </w:rPr>
      </w:pPr>
      <w:r>
        <w:rPr>
          <w:sz w:val="28"/>
          <w:szCs w:val="28"/>
          <w:lang w:val="vi-VN"/>
        </w:rPr>
        <w:t>- Luật Đầu tư số 6</w:t>
      </w:r>
      <w:r>
        <w:rPr>
          <w:sz w:val="28"/>
          <w:szCs w:val="28"/>
        </w:rPr>
        <w:t>1</w:t>
      </w:r>
      <w:r>
        <w:rPr>
          <w:sz w:val="28"/>
          <w:szCs w:val="28"/>
          <w:lang w:val="vi-VN"/>
        </w:rPr>
        <w:t>/20</w:t>
      </w:r>
      <w:r>
        <w:rPr>
          <w:sz w:val="28"/>
          <w:szCs w:val="28"/>
        </w:rPr>
        <w:t>20</w:t>
      </w:r>
      <w:r>
        <w:rPr>
          <w:sz w:val="28"/>
          <w:szCs w:val="28"/>
          <w:lang w:val="vi-VN"/>
        </w:rPr>
        <w:t>/QH1</w:t>
      </w:r>
      <w:r>
        <w:rPr>
          <w:sz w:val="28"/>
          <w:szCs w:val="28"/>
        </w:rPr>
        <w:t>4</w:t>
      </w:r>
      <w:r>
        <w:rPr>
          <w:sz w:val="28"/>
          <w:szCs w:val="28"/>
          <w:lang w:val="vi-VN"/>
        </w:rPr>
        <w:t xml:space="preserve"> ngày </w:t>
      </w:r>
      <w:r>
        <w:rPr>
          <w:sz w:val="28"/>
          <w:szCs w:val="28"/>
        </w:rPr>
        <w:t>17/6/2020</w:t>
      </w:r>
      <w:r>
        <w:rPr>
          <w:sz w:val="28"/>
          <w:szCs w:val="28"/>
          <w:lang w:val="vi-VN"/>
        </w:rPr>
        <w:t>;</w:t>
      </w:r>
    </w:p>
    <w:p w:rsidR="00FA0307" w:rsidRDefault="00FA0307" w:rsidP="00FA0307">
      <w:pPr>
        <w:widowControl w:val="0"/>
        <w:spacing w:before="60" w:line="360" w:lineRule="exact"/>
        <w:ind w:firstLine="567"/>
        <w:rPr>
          <w:sz w:val="28"/>
          <w:szCs w:val="28"/>
        </w:rPr>
      </w:pPr>
      <w:r>
        <w:rPr>
          <w:sz w:val="28"/>
          <w:szCs w:val="28"/>
          <w:lang w:val="vi-VN"/>
        </w:rPr>
        <w:t>- Nghị định số</w:t>
      </w:r>
      <w:r>
        <w:rPr>
          <w:sz w:val="28"/>
          <w:szCs w:val="28"/>
        </w:rPr>
        <w:t xml:space="preserve"> 31</w:t>
      </w:r>
      <w:r>
        <w:rPr>
          <w:sz w:val="28"/>
          <w:szCs w:val="28"/>
          <w:lang w:val="vi-VN"/>
        </w:rPr>
        <w:t>/20</w:t>
      </w:r>
      <w:r>
        <w:rPr>
          <w:sz w:val="28"/>
          <w:szCs w:val="28"/>
        </w:rPr>
        <w:t>21</w:t>
      </w:r>
      <w:r>
        <w:rPr>
          <w:sz w:val="28"/>
          <w:szCs w:val="28"/>
          <w:lang w:val="vi-VN"/>
        </w:rPr>
        <w:t xml:space="preserve">/NĐ-CP ngày </w:t>
      </w:r>
      <w:r>
        <w:rPr>
          <w:sz w:val="28"/>
          <w:szCs w:val="28"/>
        </w:rPr>
        <w:t>26/3/2021;</w:t>
      </w:r>
    </w:p>
    <w:p w:rsidR="00FA0307" w:rsidRDefault="00FA0307" w:rsidP="00FA0307">
      <w:pPr>
        <w:widowControl w:val="0"/>
        <w:spacing w:before="60" w:line="360" w:lineRule="exact"/>
        <w:ind w:firstLine="567"/>
        <w:rPr>
          <w:sz w:val="28"/>
          <w:szCs w:val="28"/>
        </w:rPr>
      </w:pPr>
      <w:r>
        <w:rPr>
          <w:sz w:val="28"/>
          <w:szCs w:val="28"/>
          <w:lang w:val="vi-VN"/>
        </w:rPr>
        <w:t xml:space="preserve">- </w:t>
      </w:r>
      <w:r>
        <w:rPr>
          <w:sz w:val="28"/>
          <w:szCs w:val="28"/>
          <w:lang w:val="sv-SE"/>
        </w:rPr>
        <w:t>Thông tư số 03/2021/TT-BKHĐT.</w:t>
      </w:r>
    </w:p>
    <w:p w:rsidR="00663A31" w:rsidRPr="00E83D49" w:rsidRDefault="00663A31" w:rsidP="00FA0307">
      <w:pPr>
        <w:widowControl w:val="0"/>
        <w:spacing w:before="60" w:line="360" w:lineRule="exact"/>
      </w:pPr>
      <w:bookmarkStart w:id="0" w:name="_GoBack"/>
      <w:bookmarkEnd w:id="0"/>
    </w:p>
    <w:sectPr w:rsidR="00663A31" w:rsidRPr="00E83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026A0"/>
    <w:rsid w:val="00025910"/>
    <w:rsid w:val="0003261D"/>
    <w:rsid w:val="000370C5"/>
    <w:rsid w:val="00067B42"/>
    <w:rsid w:val="00071152"/>
    <w:rsid w:val="00091141"/>
    <w:rsid w:val="000A5D9E"/>
    <w:rsid w:val="000D0CD0"/>
    <w:rsid w:val="00110B34"/>
    <w:rsid w:val="00167EFD"/>
    <w:rsid w:val="001D5132"/>
    <w:rsid w:val="001F1A0E"/>
    <w:rsid w:val="00232DA7"/>
    <w:rsid w:val="00246EC8"/>
    <w:rsid w:val="00250C9A"/>
    <w:rsid w:val="002550F3"/>
    <w:rsid w:val="00256744"/>
    <w:rsid w:val="00262FD3"/>
    <w:rsid w:val="00265B31"/>
    <w:rsid w:val="00273447"/>
    <w:rsid w:val="00275783"/>
    <w:rsid w:val="00275DC5"/>
    <w:rsid w:val="002C1D8B"/>
    <w:rsid w:val="002C4160"/>
    <w:rsid w:val="002C4A88"/>
    <w:rsid w:val="002E1124"/>
    <w:rsid w:val="002E5DFC"/>
    <w:rsid w:val="002F341E"/>
    <w:rsid w:val="00305A91"/>
    <w:rsid w:val="00316245"/>
    <w:rsid w:val="00316562"/>
    <w:rsid w:val="00322E4C"/>
    <w:rsid w:val="00333B2C"/>
    <w:rsid w:val="003364BA"/>
    <w:rsid w:val="00351952"/>
    <w:rsid w:val="00355D06"/>
    <w:rsid w:val="00382215"/>
    <w:rsid w:val="003A0BE9"/>
    <w:rsid w:val="003B0669"/>
    <w:rsid w:val="003C30DD"/>
    <w:rsid w:val="003C6EF0"/>
    <w:rsid w:val="003D27E9"/>
    <w:rsid w:val="003E30CD"/>
    <w:rsid w:val="00440797"/>
    <w:rsid w:val="004456C3"/>
    <w:rsid w:val="00477114"/>
    <w:rsid w:val="004850DE"/>
    <w:rsid w:val="00492EF1"/>
    <w:rsid w:val="004A0A65"/>
    <w:rsid w:val="004C26E6"/>
    <w:rsid w:val="004C6531"/>
    <w:rsid w:val="004D5A6C"/>
    <w:rsid w:val="00527EC1"/>
    <w:rsid w:val="00535041"/>
    <w:rsid w:val="00541507"/>
    <w:rsid w:val="005469FF"/>
    <w:rsid w:val="005B02CE"/>
    <w:rsid w:val="005B3A16"/>
    <w:rsid w:val="005B3AE8"/>
    <w:rsid w:val="005D00C3"/>
    <w:rsid w:val="005F4E2E"/>
    <w:rsid w:val="0060782E"/>
    <w:rsid w:val="00607BFA"/>
    <w:rsid w:val="00663A31"/>
    <w:rsid w:val="006A0E29"/>
    <w:rsid w:val="006C6969"/>
    <w:rsid w:val="006D4506"/>
    <w:rsid w:val="007049E2"/>
    <w:rsid w:val="007125F5"/>
    <w:rsid w:val="0072331C"/>
    <w:rsid w:val="00785E29"/>
    <w:rsid w:val="007C78D9"/>
    <w:rsid w:val="007E51E3"/>
    <w:rsid w:val="00800EDE"/>
    <w:rsid w:val="0080146D"/>
    <w:rsid w:val="0081515A"/>
    <w:rsid w:val="00845101"/>
    <w:rsid w:val="008632DF"/>
    <w:rsid w:val="008A2AB4"/>
    <w:rsid w:val="008B433E"/>
    <w:rsid w:val="008D6834"/>
    <w:rsid w:val="008E5CBE"/>
    <w:rsid w:val="009059CD"/>
    <w:rsid w:val="00906FD8"/>
    <w:rsid w:val="009153CF"/>
    <w:rsid w:val="00915D7D"/>
    <w:rsid w:val="00924176"/>
    <w:rsid w:val="0092559E"/>
    <w:rsid w:val="00960BD3"/>
    <w:rsid w:val="00965090"/>
    <w:rsid w:val="009A2B71"/>
    <w:rsid w:val="009A75B7"/>
    <w:rsid w:val="009C3A1A"/>
    <w:rsid w:val="009C4C82"/>
    <w:rsid w:val="009E0404"/>
    <w:rsid w:val="009F5110"/>
    <w:rsid w:val="009F6DBA"/>
    <w:rsid w:val="00A04BC2"/>
    <w:rsid w:val="00A40CA4"/>
    <w:rsid w:val="00A46F60"/>
    <w:rsid w:val="00A802E4"/>
    <w:rsid w:val="00AC0DCB"/>
    <w:rsid w:val="00AD3497"/>
    <w:rsid w:val="00AD65D6"/>
    <w:rsid w:val="00AF4634"/>
    <w:rsid w:val="00B039A7"/>
    <w:rsid w:val="00B624D8"/>
    <w:rsid w:val="00B813BD"/>
    <w:rsid w:val="00BB15CC"/>
    <w:rsid w:val="00BD435A"/>
    <w:rsid w:val="00C03CAC"/>
    <w:rsid w:val="00C23AD2"/>
    <w:rsid w:val="00C268E1"/>
    <w:rsid w:val="00C47F91"/>
    <w:rsid w:val="00C65BA0"/>
    <w:rsid w:val="00C66ACA"/>
    <w:rsid w:val="00C76036"/>
    <w:rsid w:val="00CE4453"/>
    <w:rsid w:val="00CE5F9D"/>
    <w:rsid w:val="00CE665F"/>
    <w:rsid w:val="00D138E0"/>
    <w:rsid w:val="00D56FD4"/>
    <w:rsid w:val="00D70367"/>
    <w:rsid w:val="00DB3002"/>
    <w:rsid w:val="00DD2CD9"/>
    <w:rsid w:val="00DD3FC2"/>
    <w:rsid w:val="00DF61CE"/>
    <w:rsid w:val="00E02E09"/>
    <w:rsid w:val="00E679E3"/>
    <w:rsid w:val="00E82F89"/>
    <w:rsid w:val="00E83D49"/>
    <w:rsid w:val="00E8550E"/>
    <w:rsid w:val="00EB66C3"/>
    <w:rsid w:val="00EC391A"/>
    <w:rsid w:val="00F23D54"/>
    <w:rsid w:val="00F35BDE"/>
    <w:rsid w:val="00FA0307"/>
    <w:rsid w:val="00FA3C09"/>
    <w:rsid w:val="00FC2A48"/>
    <w:rsid w:val="00FD65FE"/>
    <w:rsid w:val="00FF4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C2AA"/>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83D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 w:type="paragraph" w:customStyle="1" w:styleId="MediumGrid1-Accent21">
    <w:name w:val="Medium Grid 1 - Accent 21"/>
    <w:basedOn w:val="Normal"/>
    <w:link w:val="MediumGrid1-Accent2Char"/>
    <w:qFormat/>
    <w:rsid w:val="003E30CD"/>
    <w:pPr>
      <w:spacing w:before="0"/>
      <w:ind w:left="720" w:firstLine="0"/>
      <w:contextualSpacing/>
      <w:jc w:val="left"/>
    </w:pPr>
    <w:rPr>
      <w:rFonts w:eastAsia="Calibri"/>
      <w:lang w:val="x-none" w:eastAsia="x-none"/>
    </w:rPr>
  </w:style>
  <w:style w:type="character" w:customStyle="1" w:styleId="MediumGrid1-Accent2Char">
    <w:name w:val="Medium Grid 1 - Accent 2 Char"/>
    <w:link w:val="MediumGrid1-Accent21"/>
    <w:rsid w:val="003E30CD"/>
    <w:rPr>
      <w:rFonts w:ascii="Times New Roman" w:eastAsia="Calibri"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E83D49"/>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E83D49"/>
    <w:rPr>
      <w:rFonts w:ascii="Times New Roman" w:hAnsi="Times New Roman" w:cs="Times New Roman" w:hint="default"/>
      <w:b w:val="0"/>
      <w:bCs w:val="0"/>
      <w:i w:val="0"/>
      <w:iCs w:val="0"/>
      <w:color w:val="0D0D0D"/>
      <w:sz w:val="28"/>
      <w:szCs w:val="28"/>
    </w:rPr>
  </w:style>
  <w:style w:type="paragraph" w:styleId="ListParagraph">
    <w:name w:val="List Paragraph"/>
    <w:basedOn w:val="Normal"/>
    <w:uiPriority w:val="34"/>
    <w:qFormat/>
    <w:rsid w:val="00607BFA"/>
    <w:pPr>
      <w:spacing w:before="0" w:after="160" w:line="259" w:lineRule="auto"/>
      <w:ind w:left="720" w:firstLine="0"/>
      <w:contextualSpacing/>
      <w:jc w:val="left"/>
    </w:pPr>
    <w:rPr>
      <w:rFonts w:asciiTheme="minorHAnsi" w:eastAsiaTheme="minorHAnsi" w:hAnsiTheme="minorHAnsi" w:cstheme="minorBidi"/>
      <w:sz w:val="22"/>
      <w:szCs w:val="22"/>
    </w:rPr>
  </w:style>
  <w:style w:type="character" w:customStyle="1" w:styleId="link">
    <w:name w:val="link"/>
    <w:rsid w:val="00BB1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QY5UZ4ZQWDMN-1850682920-363</_dlc_DocId>
    <_dlc_DocIdUrl xmlns="df6cab6d-25a5-4a45-89de-f19c5af208b6">
      <Url>https://stc.dongnai.gov.vn/_layouts/15/DocIdRedir.aspx?ID=QY5UZ4ZQWDMN-1850682920-363</Url>
      <Description>QY5UZ4ZQWDMN-1850682920-363</Description>
    </_dlc_DocIdUrl>
  </documentManagement>
</p:properties>
</file>

<file path=customXml/itemProps1.xml><?xml version="1.0" encoding="utf-8"?>
<ds:datastoreItem xmlns:ds="http://schemas.openxmlformats.org/officeDocument/2006/customXml" ds:itemID="{19FA2B95-3B9B-454F-8617-DC112D80D83F}"/>
</file>

<file path=customXml/itemProps2.xml><?xml version="1.0" encoding="utf-8"?>
<ds:datastoreItem xmlns:ds="http://schemas.openxmlformats.org/officeDocument/2006/customXml" ds:itemID="{5B439B12-8209-4600-AF4E-3839AD921711}"/>
</file>

<file path=customXml/itemProps3.xml><?xml version="1.0" encoding="utf-8"?>
<ds:datastoreItem xmlns:ds="http://schemas.openxmlformats.org/officeDocument/2006/customXml" ds:itemID="{5EC12119-58E0-41E0-8B9A-35115E80A4AF}"/>
</file>

<file path=customXml/itemProps4.xml><?xml version="1.0" encoding="utf-8"?>
<ds:datastoreItem xmlns:ds="http://schemas.openxmlformats.org/officeDocument/2006/customXml" ds:itemID="{17DB6729-EBE2-4049-A237-796A32B9EB1D}"/>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2025-08-20T15:31:00Z</dcterms:created>
  <dcterms:modified xsi:type="dcterms:W3CDTF">2025-08-20T15:31:00Z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286b17d1-4999-40c0-9c2f-ac46c504ddc6</vt:lpwstr>
  </property>
</Properties>
</file>