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665E4E" w:rsidRDefault="00665E4E" w:rsidP="00865EE7">
      <w:pPr>
        <w:spacing w:after="120" w:line="360" w:lineRule="exact"/>
        <w:ind w:firstLine="709"/>
        <w:rPr>
          <w:b/>
          <w:color w:val="000000" w:themeColor="text1"/>
          <w:sz w:val="28"/>
          <w:szCs w:val="28"/>
          <w:lang w:val="pl-PL"/>
        </w:rPr>
      </w:pPr>
      <w:r w:rsidRPr="00665E4E">
        <w:rPr>
          <w:b/>
          <w:color w:val="000000" w:themeColor="text1"/>
          <w:sz w:val="28"/>
          <w:szCs w:val="28"/>
          <w:lang w:val="pl-PL"/>
        </w:rPr>
        <w:t>Thẩm định nội dung điều chỉnh chủ trương đầu tư, quyết định điều chỉnh chủ trương đầu tư dự án PPP do nhà đầu tư đề xuất</w:t>
      </w:r>
      <w:r w:rsidRPr="00665E4E">
        <w:rPr>
          <w:b/>
          <w:color w:val="000000" w:themeColor="text1"/>
          <w:sz w:val="28"/>
          <w:szCs w:val="28"/>
        </w:rPr>
        <w:t xml:space="preserve"> </w:t>
      </w:r>
      <w:r w:rsidR="00E83D49" w:rsidRPr="00665E4E">
        <w:rPr>
          <w:b/>
          <w:color w:val="000000" w:themeColor="text1"/>
          <w:sz w:val="28"/>
          <w:szCs w:val="28"/>
        </w:rPr>
        <w:t xml:space="preserve">(mã TTHC: </w:t>
      </w:r>
      <w:hyperlink r:id="rId5" w:history="1">
        <w:r w:rsidRPr="00665E4E">
          <w:rPr>
            <w:rStyle w:val="link"/>
            <w:b/>
            <w:color w:val="000000" w:themeColor="text1"/>
            <w:sz w:val="28"/>
            <w:szCs w:val="28"/>
          </w:rPr>
          <w:t>1.009493</w:t>
        </w:r>
      </w:hyperlink>
      <w:r w:rsidR="00E83D49" w:rsidRPr="00665E4E">
        <w:rPr>
          <w:rStyle w:val="fontstyle01"/>
          <w:b/>
          <w:color w:val="000000" w:themeColor="text1"/>
        </w:rPr>
        <w:t>)</w:t>
      </w:r>
    </w:p>
    <w:p w:rsidR="00E50743" w:rsidRPr="009E7136" w:rsidRDefault="00E50743" w:rsidP="00E50743">
      <w:pPr>
        <w:spacing w:after="120" w:line="360" w:lineRule="exact"/>
        <w:ind w:firstLine="709"/>
        <w:rPr>
          <w:b/>
          <w:bCs/>
          <w:color w:val="000000" w:themeColor="text1"/>
          <w:sz w:val="28"/>
          <w:szCs w:val="28"/>
          <w:lang w:val="pl-PL"/>
        </w:rPr>
      </w:pPr>
      <w:r w:rsidRPr="009E7136">
        <w:rPr>
          <w:b/>
          <w:bCs/>
          <w:color w:val="000000" w:themeColor="text1"/>
          <w:sz w:val="28"/>
          <w:szCs w:val="28"/>
          <w:lang w:val="pl-PL"/>
        </w:rPr>
        <w:t>1. Trình tự thực hiện</w:t>
      </w:r>
    </w:p>
    <w:p w:rsidR="00E50743" w:rsidRPr="009E7136" w:rsidRDefault="00E50743" w:rsidP="00E50743">
      <w:pPr>
        <w:spacing w:after="120" w:line="360" w:lineRule="exact"/>
        <w:ind w:firstLine="709"/>
        <w:rPr>
          <w:i/>
          <w:iCs/>
          <w:color w:val="000000" w:themeColor="text1"/>
          <w:spacing w:val="-4"/>
          <w:sz w:val="28"/>
          <w:szCs w:val="28"/>
          <w:lang w:val="pl-PL"/>
        </w:rPr>
      </w:pPr>
      <w:r>
        <w:rPr>
          <w:i/>
          <w:iCs/>
          <w:color w:val="000000" w:themeColor="text1"/>
          <w:spacing w:val="-4"/>
          <w:sz w:val="28"/>
          <w:szCs w:val="28"/>
          <w:lang w:val="pl-PL"/>
        </w:rPr>
        <w:t>a)</w:t>
      </w:r>
      <w:r w:rsidRPr="009E7136">
        <w:rPr>
          <w:i/>
          <w:iCs/>
          <w:color w:val="000000" w:themeColor="text1"/>
          <w:spacing w:val="-4"/>
          <w:sz w:val="28"/>
          <w:szCs w:val="28"/>
          <w:lang w:val="pl-PL"/>
        </w:rPr>
        <w:t xml:space="preserve"> Đối với dự án</w:t>
      </w:r>
      <w:r w:rsidRPr="009E7136">
        <w:rPr>
          <w:i/>
          <w:iCs/>
          <w:color w:val="000000" w:themeColor="text1"/>
          <w:sz w:val="28"/>
          <w:szCs w:val="28"/>
          <w:lang w:val="pl-PL"/>
        </w:rPr>
        <w:t xml:space="preserve"> t</w:t>
      </w:r>
      <w:r w:rsidRPr="009E7136">
        <w:rPr>
          <w:i/>
          <w:iCs/>
          <w:color w:val="000000" w:themeColor="text1"/>
          <w:spacing w:val="-4"/>
          <w:sz w:val="28"/>
          <w:szCs w:val="28"/>
          <w:lang w:val="pl-PL"/>
        </w:rPr>
        <w:t>huộc thẩm quyền quyết định chủ trương đầu tư của Hội đồng nhân dân cấp tỉnh được quy định như sau:</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Nhà đầu tư lập nội dung điều chỉnh báo cáo nghiên cứu tiền khả thi, trình Ủy ban nhân dân cấp tỉnh;</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Hội đồng thẩm định cấp cơ sở hoặc đơn vị được giao nhiệm vụ thẩm định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Hội đồng thẩm định cấp cơ sở hoặc đơn vị được giao nhiệm vụ thẩm định hoàn thành và gửi báo cáo thẩm định đến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w:t>
      </w:r>
      <w:r w:rsidRPr="009E7136">
        <w:rPr>
          <w:color w:val="000000" w:themeColor="text1"/>
          <w:sz w:val="28"/>
          <w:szCs w:val="28"/>
          <w:lang w:val="pl-PL"/>
        </w:rPr>
        <w:t>Cơ quan, đơn vị chủ trì tiếp nhận hồ sơ đề xuất điều chỉnh dự án</w:t>
      </w:r>
      <w:r w:rsidRPr="009E7136">
        <w:rPr>
          <w:color w:val="000000" w:themeColor="text1"/>
          <w:sz w:val="28"/>
          <w:szCs w:val="28"/>
          <w:lang w:val="de-DE"/>
        </w:rPr>
        <w:t xml:space="preserve"> hoàn chỉnh hồ sơ làm cơ sở để Ủy ban nhân dân cấp tỉnh trình Hội đồng nhân dân cấp tỉnh xem xét, quyết định;</w:t>
      </w:r>
    </w:p>
    <w:p w:rsidR="00E50743" w:rsidRPr="009E7136" w:rsidRDefault="00E50743" w:rsidP="00E50743">
      <w:pPr>
        <w:spacing w:after="120" w:line="360" w:lineRule="exact"/>
        <w:ind w:firstLine="709"/>
        <w:rPr>
          <w:color w:val="000000" w:themeColor="text1"/>
          <w:spacing w:val="4"/>
          <w:sz w:val="28"/>
          <w:szCs w:val="28"/>
          <w:lang w:val="de-DE"/>
        </w:rPr>
      </w:pPr>
      <w:r w:rsidRPr="009E7136">
        <w:rPr>
          <w:color w:val="000000" w:themeColor="text1"/>
          <w:spacing w:val="4"/>
          <w:sz w:val="28"/>
          <w:szCs w:val="28"/>
          <w:lang w:val="de-DE"/>
        </w:rPr>
        <w:t>- Hội đồng nhân dân cấp tỉnh quyết định điều chỉnh chủ trương đầu tư dự án.</w:t>
      </w:r>
    </w:p>
    <w:p w:rsidR="00E50743" w:rsidRPr="009E7136" w:rsidRDefault="00E50743" w:rsidP="00E50743">
      <w:pPr>
        <w:spacing w:after="120" w:line="360" w:lineRule="exact"/>
        <w:ind w:firstLine="709"/>
        <w:rPr>
          <w:i/>
          <w:iCs/>
          <w:color w:val="000000" w:themeColor="text1"/>
          <w:spacing w:val="-4"/>
          <w:sz w:val="28"/>
          <w:szCs w:val="28"/>
          <w:lang w:val="pl-PL"/>
        </w:rPr>
      </w:pPr>
      <w:r>
        <w:rPr>
          <w:i/>
          <w:iCs/>
          <w:color w:val="000000" w:themeColor="text1"/>
          <w:spacing w:val="-4"/>
          <w:sz w:val="28"/>
          <w:szCs w:val="28"/>
          <w:lang w:val="pl-PL"/>
        </w:rPr>
        <w:t xml:space="preserve">b) </w:t>
      </w:r>
      <w:r w:rsidRPr="009E7136">
        <w:rPr>
          <w:i/>
          <w:iCs/>
          <w:color w:val="000000" w:themeColor="text1"/>
          <w:spacing w:val="-4"/>
          <w:sz w:val="28"/>
          <w:szCs w:val="28"/>
          <w:lang w:val="pl-PL"/>
        </w:rPr>
        <w:t>Đối với dự án</w:t>
      </w:r>
      <w:r w:rsidRPr="009E7136">
        <w:rPr>
          <w:i/>
          <w:iCs/>
          <w:color w:val="000000" w:themeColor="text1"/>
          <w:sz w:val="28"/>
          <w:szCs w:val="28"/>
          <w:lang w:val="pl-PL"/>
        </w:rPr>
        <w:t xml:space="preserve"> t</w:t>
      </w:r>
      <w:r w:rsidRPr="009E7136">
        <w:rPr>
          <w:i/>
          <w:iCs/>
          <w:color w:val="000000" w:themeColor="text1"/>
          <w:spacing w:val="-4"/>
          <w:sz w:val="28"/>
          <w:szCs w:val="28"/>
          <w:lang w:val="pl-PL"/>
        </w:rPr>
        <w:t>huộc thẩm quyền quyết định chủ trương đầu tư của Ủy ban nhân dân cấp tỉnh được quy định như sau:</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de-DE"/>
        </w:rPr>
        <w:t xml:space="preserve">- </w:t>
      </w:r>
      <w:r w:rsidRPr="009E7136">
        <w:rPr>
          <w:color w:val="000000" w:themeColor="text1"/>
          <w:sz w:val="28"/>
          <w:szCs w:val="28"/>
          <w:lang w:val="pl-PL"/>
        </w:rPr>
        <w:t>Nhà đầu tư lập nội dung điều chỉnh báo cáo nghiên cứu tiền khả thi, trình Ủy ban nhân dân cấp tỉnh;</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Hội đồng thẩm định cấp cơ sở hoặc đơn vị được giao nhiệm vụ thẩm định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Hội đồng thẩm định cấp cơ sở hoặc đơn vị được giao nhiệm vụ thẩm định hoàn thành và gửi báo cáo thẩm định đến </w:t>
      </w:r>
      <w:r w:rsidRPr="009E7136">
        <w:rPr>
          <w:color w:val="000000" w:themeColor="text1"/>
          <w:sz w:val="28"/>
          <w:szCs w:val="28"/>
          <w:lang w:val="pl-PL"/>
        </w:rPr>
        <w:t>cơ quan, đơn vị chủ trì tiếp nhận hồ sơ đề xuất</w:t>
      </w:r>
      <w:r w:rsidRPr="009E7136">
        <w:rPr>
          <w:color w:val="000000" w:themeColor="text1"/>
          <w:sz w:val="28"/>
          <w:szCs w:val="28"/>
          <w:lang w:val="de-DE"/>
        </w:rPr>
        <w: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xml:space="preserve">- </w:t>
      </w:r>
      <w:r w:rsidRPr="009E7136">
        <w:rPr>
          <w:color w:val="000000" w:themeColor="text1"/>
          <w:sz w:val="28"/>
          <w:szCs w:val="28"/>
          <w:lang w:val="pl-PL"/>
        </w:rPr>
        <w:t>Cơ quan, đơn vị chủ trì tiếp nhận hồ sơ đề xuất điều chỉnh dự án</w:t>
      </w:r>
      <w:r w:rsidRPr="009E7136">
        <w:rPr>
          <w:color w:val="000000" w:themeColor="text1"/>
          <w:sz w:val="28"/>
          <w:szCs w:val="28"/>
          <w:lang w:val="de-DE"/>
        </w:rPr>
        <w:t xml:space="preserve"> hoàn chỉnh hồ sơ làm cơ sở để Ủy ban nhân dân cấp tỉnh xem xét, quyết định;</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Ủy ban nhân dân cấp tỉnh quyết định điều chỉnh chủ trương đầu tư dự án.</w:t>
      </w:r>
    </w:p>
    <w:p w:rsidR="00A56B26" w:rsidRDefault="00E50743" w:rsidP="00E50743">
      <w:pPr>
        <w:spacing w:after="120" w:line="360" w:lineRule="exact"/>
        <w:ind w:firstLine="709"/>
        <w:rPr>
          <w:color w:val="000000" w:themeColor="text1"/>
          <w:spacing w:val="-6"/>
          <w:sz w:val="28"/>
          <w:szCs w:val="28"/>
          <w:lang w:val="de-DE"/>
        </w:rPr>
      </w:pPr>
      <w:r w:rsidRPr="009E7136">
        <w:rPr>
          <w:b/>
          <w:bCs/>
          <w:color w:val="000000" w:themeColor="text1"/>
          <w:spacing w:val="-6"/>
          <w:sz w:val="28"/>
          <w:szCs w:val="28"/>
          <w:lang w:val="de-DE"/>
        </w:rPr>
        <w:t>2. </w:t>
      </w:r>
      <w:r w:rsidRPr="009E7136">
        <w:rPr>
          <w:b/>
          <w:bCs/>
          <w:color w:val="000000" w:themeColor="text1"/>
          <w:spacing w:val="-6"/>
          <w:sz w:val="28"/>
          <w:szCs w:val="28"/>
          <w:lang w:val="es-ES"/>
        </w:rPr>
        <w:t>Cách thức thực hiện:</w:t>
      </w:r>
      <w:r w:rsidRPr="009E7136">
        <w:rPr>
          <w:color w:val="000000" w:themeColor="text1"/>
          <w:spacing w:val="-6"/>
          <w:sz w:val="28"/>
          <w:szCs w:val="28"/>
          <w:lang w:val="de-DE"/>
        </w:rPr>
        <w:t xml:space="preserve"> </w:t>
      </w:r>
    </w:p>
    <w:p w:rsidR="00A56B26" w:rsidRPr="00BE487F" w:rsidRDefault="00A56B26" w:rsidP="00A56B26">
      <w:pPr>
        <w:pStyle w:val="ListParagraph"/>
        <w:widowControl w:val="0"/>
        <w:spacing w:after="0" w:line="240" w:lineRule="auto"/>
        <w:ind w:left="33" w:right="136"/>
        <w:rPr>
          <w:rFonts w:ascii="Times New Roman" w:eastAsia="Calibri" w:hAnsi="Times New Roman" w:cs="Times New Roman"/>
          <w:color w:val="000000" w:themeColor="text1"/>
          <w:sz w:val="24"/>
          <w:szCs w:val="24"/>
          <w:lang w:val="pt-BR"/>
        </w:rPr>
      </w:pPr>
      <w:r>
        <w:rPr>
          <w:rFonts w:ascii="Times New Roman" w:eastAsia="Calibri" w:hAnsi="Times New Roman" w:cs="Times New Roman"/>
          <w:color w:val="000000" w:themeColor="text1"/>
          <w:sz w:val="24"/>
          <w:szCs w:val="24"/>
          <w:lang w:val="pt-BR"/>
        </w:rPr>
        <w:lastRenderedPageBreak/>
        <w:tab/>
      </w:r>
      <w:r w:rsidRPr="00BE487F">
        <w:rPr>
          <w:rFonts w:ascii="Times New Roman" w:eastAsia="Calibri" w:hAnsi="Times New Roman" w:cs="Times New Roman"/>
          <w:color w:val="000000" w:themeColor="text1"/>
          <w:sz w:val="24"/>
          <w:szCs w:val="24"/>
          <w:lang w:val="pt-BR"/>
        </w:rPr>
        <w:t>- Nộp hồ sơ trực tiếp tại Trung tâm Phục vụ hành chính công</w:t>
      </w:r>
      <w:r>
        <w:rPr>
          <w:rFonts w:ascii="Times New Roman" w:eastAsia="Calibri" w:hAnsi="Times New Roman" w:cs="Times New Roman"/>
          <w:color w:val="000000" w:themeColor="text1"/>
          <w:sz w:val="24"/>
          <w:szCs w:val="24"/>
          <w:lang w:val="pt-BR"/>
        </w:rPr>
        <w:t>.</w:t>
      </w:r>
      <w:r w:rsidRPr="00BE487F">
        <w:rPr>
          <w:rFonts w:ascii="Times New Roman" w:eastAsia="Calibri" w:hAnsi="Times New Roman" w:cs="Times New Roman"/>
          <w:color w:val="000000" w:themeColor="text1"/>
          <w:sz w:val="24"/>
          <w:szCs w:val="24"/>
          <w:lang w:val="pt-BR"/>
        </w:rPr>
        <w:t>.</w:t>
      </w:r>
    </w:p>
    <w:p w:rsidR="00A56B26" w:rsidRPr="00BE487F" w:rsidRDefault="00A56B26" w:rsidP="00A56B26">
      <w:pPr>
        <w:widowControl w:val="0"/>
        <w:tabs>
          <w:tab w:val="left" w:pos="213"/>
          <w:tab w:val="left" w:pos="384"/>
          <w:tab w:val="left" w:pos="4592"/>
        </w:tabs>
        <w:ind w:right="136"/>
        <w:rPr>
          <w:rFonts w:eastAsia="Calibri"/>
          <w:color w:val="000000" w:themeColor="text1"/>
          <w:lang w:val="pt-BR"/>
        </w:rPr>
      </w:pPr>
      <w:r w:rsidRPr="00BE487F">
        <w:rPr>
          <w:rFonts w:eastAsia="Calibri"/>
          <w:color w:val="000000" w:themeColor="text1"/>
          <w:lang w:val="pt-BR"/>
        </w:rPr>
        <w:t>- Qua dịch vụ Bưu chính công ích.</w:t>
      </w:r>
    </w:p>
    <w:p w:rsidR="00A56B26" w:rsidRDefault="00A56B26" w:rsidP="00A56B26">
      <w:pPr>
        <w:spacing w:after="120" w:line="360" w:lineRule="exact"/>
        <w:ind w:firstLine="709"/>
        <w:rPr>
          <w:color w:val="000000" w:themeColor="text1"/>
          <w:spacing w:val="-6"/>
          <w:sz w:val="28"/>
          <w:szCs w:val="28"/>
          <w:lang w:val="de-DE"/>
        </w:rPr>
      </w:pPr>
      <w:r w:rsidRPr="00BE487F">
        <w:rPr>
          <w:rFonts w:eastAsia="Calibri"/>
          <w:color w:val="000000" w:themeColor="text1"/>
          <w:lang w:val="pt-BR"/>
        </w:rPr>
        <w:t xml:space="preserve">- Qua Cổng DVC </w:t>
      </w:r>
      <w:r>
        <w:rPr>
          <w:rFonts w:eastAsia="Calibri"/>
          <w:color w:val="000000" w:themeColor="text1"/>
          <w:lang w:val="pt-BR"/>
        </w:rPr>
        <w:t>quốc gia.</w:t>
      </w:r>
    </w:p>
    <w:p w:rsidR="00E50743" w:rsidRPr="009E7136" w:rsidRDefault="00E50743" w:rsidP="00E50743">
      <w:pPr>
        <w:spacing w:after="120" w:line="360" w:lineRule="exact"/>
        <w:ind w:firstLine="709"/>
        <w:rPr>
          <w:color w:val="000000" w:themeColor="text1"/>
          <w:sz w:val="28"/>
          <w:szCs w:val="28"/>
          <w:lang w:val="de-DE"/>
        </w:rPr>
      </w:pPr>
      <w:r w:rsidRPr="009E7136">
        <w:rPr>
          <w:b/>
          <w:bCs/>
          <w:color w:val="000000" w:themeColor="text1"/>
          <w:sz w:val="28"/>
          <w:szCs w:val="28"/>
          <w:lang w:val="es-ES"/>
        </w:rPr>
        <w:t>3. Thành phần hồ sơ</w:t>
      </w:r>
    </w:p>
    <w:p w:rsidR="00E50743" w:rsidRPr="009E7136" w:rsidRDefault="00E50743" w:rsidP="00E50743">
      <w:pPr>
        <w:spacing w:after="120" w:line="360" w:lineRule="exact"/>
        <w:ind w:firstLine="709"/>
        <w:rPr>
          <w:i/>
          <w:iCs/>
          <w:color w:val="000000" w:themeColor="text1"/>
          <w:spacing w:val="2"/>
          <w:sz w:val="28"/>
          <w:szCs w:val="28"/>
          <w:lang w:val="pl-PL"/>
        </w:rPr>
      </w:pPr>
      <w:r w:rsidRPr="009E7136">
        <w:rPr>
          <w:i/>
          <w:iCs/>
          <w:color w:val="000000" w:themeColor="text1"/>
          <w:spacing w:val="2"/>
          <w:sz w:val="28"/>
          <w:szCs w:val="28"/>
          <w:lang w:val="pl-PL"/>
        </w:rPr>
        <w:t>- Hồ sơ thẩm định nội dung điều chỉnh báo cáo nghiên cứu tiền khả thi bao gồm:</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Văn bản đề nghị thẩm định;</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Dự thảo tờ trình đề nghị quyết định điều chỉnh chủ trương đầu tư;</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Văn bản chấp thuận việc nhà đầu tư lập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sử dụng tài sản công để tham gia dự án PPP theo quy định của pháp luật về quản lý, sử dụng tài sản công;</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E50743" w:rsidRPr="009E7136" w:rsidRDefault="00E50743" w:rsidP="00E50743">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đề nghị quyết định chủ trương đầu tư dự án PPP bao gồm:</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Tờ trình đề nghị quyết định điều chỉnh chủ trương đầu tư;</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Dự thảo quyết định điều chỉnh chủ trương đầu tư;</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nội dung điều chỉnh báo cáo nghiên cứu tiền khả thi;</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E50743" w:rsidRPr="009E7136" w:rsidRDefault="00E50743" w:rsidP="00E50743">
      <w:pPr>
        <w:spacing w:after="120" w:line="360" w:lineRule="exact"/>
        <w:ind w:firstLine="709"/>
        <w:rPr>
          <w:b/>
          <w:color w:val="000000" w:themeColor="text1"/>
          <w:sz w:val="28"/>
          <w:szCs w:val="28"/>
          <w:lang w:val="de-DE"/>
        </w:rPr>
      </w:pPr>
      <w:r w:rsidRPr="009E7136">
        <w:rPr>
          <w:b/>
          <w:color w:val="000000" w:themeColor="text1"/>
          <w:sz w:val="28"/>
          <w:szCs w:val="28"/>
          <w:lang w:val="de-DE"/>
        </w:rPr>
        <w:t xml:space="preserve">4. Số bộ hồ sơ: </w:t>
      </w:r>
      <w:r w:rsidRPr="009E7136">
        <w:rPr>
          <w:bCs/>
          <w:color w:val="000000" w:themeColor="text1"/>
          <w:sz w:val="28"/>
          <w:szCs w:val="28"/>
          <w:lang w:val="de-DE"/>
        </w:rPr>
        <w:t>10 bộ.</w:t>
      </w:r>
    </w:p>
    <w:p w:rsidR="00E50743" w:rsidRPr="009E7136" w:rsidRDefault="00E50743" w:rsidP="00E50743">
      <w:pPr>
        <w:spacing w:after="120" w:line="360" w:lineRule="exact"/>
        <w:ind w:firstLine="709"/>
        <w:rPr>
          <w:b/>
          <w:bCs/>
          <w:color w:val="000000" w:themeColor="text1"/>
          <w:sz w:val="28"/>
          <w:szCs w:val="28"/>
          <w:lang w:val="de-DE"/>
        </w:rPr>
      </w:pPr>
      <w:r w:rsidRPr="009E7136">
        <w:rPr>
          <w:b/>
          <w:bCs/>
          <w:color w:val="000000" w:themeColor="text1"/>
          <w:sz w:val="28"/>
          <w:szCs w:val="28"/>
          <w:lang w:val="de-DE"/>
        </w:rPr>
        <w:t>5. Thời hạn giải quyết</w:t>
      </w:r>
    </w:p>
    <w:p w:rsidR="00E50743" w:rsidRPr="009E7136" w:rsidRDefault="00E50743" w:rsidP="00E50743">
      <w:pPr>
        <w:spacing w:after="120" w:line="360" w:lineRule="exact"/>
        <w:ind w:firstLine="709"/>
        <w:rPr>
          <w:color w:val="000000" w:themeColor="text1"/>
          <w:sz w:val="28"/>
          <w:szCs w:val="28"/>
          <w:lang w:val="de-DE"/>
        </w:rPr>
      </w:pPr>
      <w:r w:rsidRPr="009E7136">
        <w:rPr>
          <w:b/>
          <w:bCs/>
          <w:color w:val="000000" w:themeColor="text1"/>
          <w:sz w:val="28"/>
          <w:szCs w:val="28"/>
          <w:lang w:val="de-DE"/>
        </w:rPr>
        <w:t xml:space="preserve">- </w:t>
      </w:r>
      <w:r w:rsidRPr="009E7136">
        <w:rPr>
          <w:color w:val="000000" w:themeColor="text1"/>
          <w:sz w:val="28"/>
          <w:szCs w:val="28"/>
          <w:lang w:val="de-DE"/>
        </w:rPr>
        <w:t xml:space="preserve">Thời hạn thẩm định: </w:t>
      </w:r>
      <w:r w:rsidRPr="009E7136">
        <w:rPr>
          <w:i/>
          <w:iCs/>
          <w:color w:val="000000" w:themeColor="text1"/>
          <w:sz w:val="28"/>
          <w:szCs w:val="28"/>
          <w:u w:val="single"/>
          <w:lang w:val="de-DE"/>
        </w:rPr>
        <w:t>Không quá 14 ngày</w:t>
      </w:r>
      <w:r w:rsidRPr="009E7136">
        <w:rPr>
          <w:color w:val="000000" w:themeColor="text1"/>
          <w:sz w:val="28"/>
          <w:szCs w:val="28"/>
          <w:lang w:val="de-DE"/>
        </w:rPr>
        <w: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Thời hạn phê duyệt quyết định chủ trương đầu tư: Không quá 15 ngày.</w:t>
      </w:r>
    </w:p>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6.</w:t>
      </w:r>
      <w:r w:rsidRPr="009E7136">
        <w:rPr>
          <w:color w:val="000000" w:themeColor="text1"/>
          <w:sz w:val="28"/>
          <w:szCs w:val="28"/>
          <w:lang w:val="de-DE"/>
        </w:rPr>
        <w:t xml:space="preserve"> </w:t>
      </w:r>
      <w:r w:rsidRPr="009E7136">
        <w:rPr>
          <w:b/>
          <w:bCs/>
          <w:color w:val="000000" w:themeColor="text1"/>
          <w:sz w:val="28"/>
          <w:szCs w:val="28"/>
          <w:lang w:val="de-DE"/>
        </w:rPr>
        <w:t>Cơ quan thực hiện</w:t>
      </w:r>
      <w:r w:rsidRPr="009E7136">
        <w:rPr>
          <w:color w:val="000000" w:themeColor="text1"/>
          <w:sz w:val="28"/>
          <w:szCs w:val="28"/>
          <w:lang w:val="de-DE"/>
        </w:rPr>
        <w:t>:</w:t>
      </w:r>
    </w:p>
    <w:p w:rsidR="00786287" w:rsidRPr="00786287" w:rsidRDefault="00786287" w:rsidP="00786287">
      <w:pPr>
        <w:widowControl w:val="0"/>
        <w:rPr>
          <w:color w:val="000000" w:themeColor="text1"/>
          <w:sz w:val="28"/>
          <w:szCs w:val="28"/>
          <w:lang w:val="de-DE"/>
        </w:rPr>
      </w:pPr>
      <w:bookmarkStart w:id="0" w:name="_GoBack"/>
      <w:r w:rsidRPr="00786287">
        <w:rPr>
          <w:color w:val="000000" w:themeColor="text1"/>
          <w:sz w:val="28"/>
          <w:szCs w:val="28"/>
          <w:lang w:val="de-DE"/>
        </w:rPr>
        <w:t>- Cơ quan có thẩm quyền quyết định: Hội đồng nhân dân cấp tỉnh;</w:t>
      </w:r>
    </w:p>
    <w:p w:rsidR="00786287" w:rsidRPr="00786287" w:rsidRDefault="00786287" w:rsidP="00786287">
      <w:pPr>
        <w:widowControl w:val="0"/>
        <w:contextualSpacing/>
        <w:rPr>
          <w:color w:val="000000" w:themeColor="text1"/>
          <w:sz w:val="28"/>
          <w:szCs w:val="28"/>
          <w:lang w:val="de-DE"/>
        </w:rPr>
      </w:pPr>
      <w:r w:rsidRPr="00786287">
        <w:rPr>
          <w:color w:val="000000" w:themeColor="text1"/>
          <w:sz w:val="28"/>
          <w:szCs w:val="28"/>
          <w:lang w:val="de-DE"/>
        </w:rPr>
        <w:t>- Cơ quan trực tiếp thực hiện thủ tục hành chính: Ủy ban nhân dân cấp tỉnh, Sở Tài chính</w:t>
      </w:r>
    </w:p>
    <w:bookmarkEnd w:id="0"/>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7.</w:t>
      </w:r>
      <w:r w:rsidRPr="009E7136">
        <w:rPr>
          <w:color w:val="000000" w:themeColor="text1"/>
          <w:sz w:val="28"/>
          <w:szCs w:val="28"/>
          <w:lang w:val="de-DE"/>
        </w:rPr>
        <w:t> </w:t>
      </w:r>
      <w:r w:rsidRPr="009E7136">
        <w:rPr>
          <w:b/>
          <w:bCs/>
          <w:color w:val="000000" w:themeColor="text1"/>
          <w:sz w:val="28"/>
          <w:szCs w:val="28"/>
          <w:lang w:val="de-DE"/>
        </w:rPr>
        <w:t>Đối tượng thực hiện thủ tục hành chính</w:t>
      </w:r>
      <w:r w:rsidRPr="009E7136">
        <w:rPr>
          <w:color w:val="000000" w:themeColor="text1"/>
          <w:sz w:val="28"/>
          <w:szCs w:val="28"/>
          <w:lang w:val="de-DE"/>
        </w:rPr>
        <w:t>: </w:t>
      </w:r>
      <w:r w:rsidRPr="009E7136">
        <w:rPr>
          <w:color w:val="000000" w:themeColor="text1"/>
          <w:sz w:val="28"/>
          <w:szCs w:val="28"/>
          <w:lang w:val="es-ES"/>
        </w:rPr>
        <w:t>Tổ chức, Cá nhân.</w:t>
      </w:r>
    </w:p>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8.</w:t>
      </w:r>
      <w:r w:rsidRPr="009E7136">
        <w:rPr>
          <w:color w:val="000000" w:themeColor="text1"/>
          <w:sz w:val="28"/>
          <w:szCs w:val="28"/>
          <w:lang w:val="de-DE"/>
        </w:rPr>
        <w:t> </w:t>
      </w:r>
      <w:r w:rsidRPr="009E7136">
        <w:rPr>
          <w:b/>
          <w:bCs/>
          <w:color w:val="000000" w:themeColor="text1"/>
          <w:sz w:val="28"/>
          <w:szCs w:val="28"/>
          <w:lang w:val="de-DE"/>
        </w:rPr>
        <w:t>Kết quả thực hiện thủ tục hành chính</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Báo cáo thẩm định nội dung điều chỉnh báo cáo nghiên cứu tiền khả thi dự án PPP do nhà đầu tư đề xuất.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Quyết định phê duyệt điều chỉnh chủ trương đầu tư dự án PPP do nhà đầu tư đề xuất.</w:t>
      </w:r>
    </w:p>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9.</w:t>
      </w:r>
      <w:r w:rsidRPr="009E7136">
        <w:rPr>
          <w:color w:val="000000" w:themeColor="text1"/>
          <w:sz w:val="28"/>
          <w:szCs w:val="28"/>
          <w:lang w:val="de-DE"/>
        </w:rPr>
        <w:t> </w:t>
      </w:r>
      <w:r w:rsidRPr="009E7136">
        <w:rPr>
          <w:b/>
          <w:bCs/>
          <w:color w:val="000000" w:themeColor="text1"/>
          <w:sz w:val="28"/>
          <w:szCs w:val="28"/>
          <w:lang w:val="de-DE"/>
        </w:rPr>
        <w:t>Lệ phí (nếu có và văn bản quy định về phí, lệ phí)</w:t>
      </w:r>
      <w:r w:rsidRPr="009E7136">
        <w:rPr>
          <w:color w:val="000000" w:themeColor="text1"/>
          <w:sz w:val="28"/>
          <w:szCs w:val="28"/>
          <w:lang w:val="de-DE"/>
        </w:rPr>
        <w:t>:  Không có.</w:t>
      </w:r>
    </w:p>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10.</w:t>
      </w:r>
      <w:r w:rsidRPr="009E7136">
        <w:rPr>
          <w:color w:val="000000" w:themeColor="text1"/>
          <w:sz w:val="28"/>
          <w:szCs w:val="28"/>
          <w:lang w:val="de-DE"/>
        </w:rPr>
        <w:t> </w:t>
      </w:r>
      <w:r w:rsidRPr="009E7136">
        <w:rPr>
          <w:b/>
          <w:bCs/>
          <w:color w:val="000000" w:themeColor="text1"/>
          <w:sz w:val="28"/>
          <w:szCs w:val="28"/>
          <w:lang w:val="de-DE"/>
        </w:rPr>
        <w:t>Tên mẫu đơn, mẫu tờ khai</w:t>
      </w:r>
      <w:r w:rsidRPr="009E7136">
        <w:rPr>
          <w:color w:val="000000" w:themeColor="text1"/>
          <w:sz w:val="28"/>
          <w:szCs w:val="28"/>
          <w:lang w:val="de-DE"/>
        </w:rPr>
        <w:t> (đính kèm)</w:t>
      </w:r>
    </w:p>
    <w:p w:rsidR="00E50743" w:rsidRPr="009E7136" w:rsidRDefault="00E50743" w:rsidP="00E50743">
      <w:pPr>
        <w:spacing w:after="120" w:line="340" w:lineRule="atLeast"/>
        <w:ind w:firstLine="709"/>
        <w:rPr>
          <w:color w:val="000000" w:themeColor="text1"/>
          <w:sz w:val="28"/>
          <w:szCs w:val="28"/>
          <w:lang w:val="pl-PL"/>
        </w:rPr>
      </w:pPr>
      <w:r w:rsidRPr="009E7136">
        <w:rPr>
          <w:color w:val="000000" w:themeColor="text1"/>
          <w:sz w:val="28"/>
          <w:szCs w:val="28"/>
          <w:lang w:val="pl-PL"/>
        </w:rPr>
        <w:t xml:space="preserve">Các Phụ lục ban hành kèm theo Nghị định số 35/2021/NĐ-CP ngày 29/ tháng 3 năm 2021 quy định chi tiết và hướng dẫn thi hành Luật Đầu tư theo phương thức đối tác công tư </w:t>
      </w:r>
      <w:r w:rsidRPr="009E7136">
        <w:rPr>
          <w:i/>
          <w:iCs/>
          <w:color w:val="000000" w:themeColor="text1"/>
          <w:sz w:val="28"/>
          <w:szCs w:val="28"/>
          <w:u w:val="single"/>
          <w:lang w:val="pl-PL"/>
        </w:rPr>
        <w:t>(được sửa đổi, bổ sung tại Nghị định số 71/2025/NĐ-CP ngày 28 tháng 3 năm 2025 của Chính phủ), bao gồm</w:t>
      </w:r>
      <w:r w:rsidRPr="009E7136">
        <w:rPr>
          <w:color w:val="000000" w:themeColor="text1"/>
          <w:sz w:val="28"/>
          <w:szCs w:val="28"/>
          <w:lang w:val="pl-PL"/>
        </w:rPr>
        <w: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Phụ lục I: Mẫu kế hoạch thẩm định báo cáo nghiên cứu tiền khả thi hoặc báo cáo nghiên cứu khả thi dự án;</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Phụ lục II - Mẫu số 01: Báo cáo nghiên cứu tiền khả thi dự án PPP;</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Phụ lục II - Mẫu số 02: Báo cáo thẩm định báo cáo nghiên cứu tiền khả thi dự án PPP;</w:t>
      </w:r>
    </w:p>
    <w:p w:rsidR="00E50743" w:rsidRPr="009E7136" w:rsidRDefault="00E50743" w:rsidP="00E50743">
      <w:pPr>
        <w:spacing w:after="120" w:line="360" w:lineRule="exact"/>
        <w:ind w:firstLine="709"/>
        <w:rPr>
          <w:color w:val="000000" w:themeColor="text1"/>
          <w:spacing w:val="-4"/>
          <w:sz w:val="28"/>
          <w:szCs w:val="28"/>
          <w:lang w:val="de-DE"/>
        </w:rPr>
      </w:pPr>
      <w:r w:rsidRPr="009E7136">
        <w:rPr>
          <w:color w:val="000000" w:themeColor="text1"/>
          <w:spacing w:val="-4"/>
          <w:sz w:val="28"/>
          <w:szCs w:val="28"/>
          <w:lang w:val="de-DE"/>
        </w:rPr>
        <w:t>- Phụ lục II - Mẫu số 03: Nghị quyết/Quyết định chủ trương đầu tư dự án PPP.</w:t>
      </w:r>
    </w:p>
    <w:p w:rsidR="00E50743" w:rsidRPr="009E7136" w:rsidRDefault="00E50743" w:rsidP="00E50743">
      <w:pPr>
        <w:spacing w:after="120" w:line="360" w:lineRule="exact"/>
        <w:ind w:firstLine="709"/>
        <w:rPr>
          <w:color w:val="000000" w:themeColor="text1"/>
          <w:sz w:val="28"/>
          <w:szCs w:val="28"/>
          <w:lang w:val="de-DE"/>
        </w:rPr>
      </w:pPr>
      <w:r w:rsidRPr="009E7136">
        <w:rPr>
          <w:b/>
          <w:color w:val="000000" w:themeColor="text1"/>
          <w:sz w:val="28"/>
          <w:szCs w:val="28"/>
          <w:lang w:val="de-DE"/>
        </w:rPr>
        <w:t>11.</w:t>
      </w:r>
      <w:r w:rsidRPr="009E7136">
        <w:rPr>
          <w:color w:val="000000" w:themeColor="text1"/>
          <w:sz w:val="28"/>
          <w:szCs w:val="28"/>
          <w:lang w:val="de-DE"/>
        </w:rPr>
        <w:t> </w:t>
      </w:r>
      <w:r w:rsidRPr="009E7136">
        <w:rPr>
          <w:b/>
          <w:bCs/>
          <w:color w:val="000000" w:themeColor="text1"/>
          <w:sz w:val="28"/>
          <w:szCs w:val="28"/>
          <w:lang w:val="de-DE"/>
        </w:rPr>
        <w:t>Yêu cầu, điều kiện thực hiện thủ tục (nếu có</w:t>
      </w:r>
      <w:r w:rsidRPr="009E7136">
        <w:rPr>
          <w:color w:val="000000" w:themeColor="text1"/>
          <w:sz w:val="28"/>
          <w:szCs w:val="28"/>
          <w:lang w:val="de-DE"/>
        </w:rPr>
        <w:t>)</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Dự án PPP do nhà đầu tư đề xuất phải đáp ứng các điều kiện sau đây:</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Phù hợp với điều kiện lựa chọn dự án để đầu tư theo phương thức PPP;</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Không trùng với dự án PPP đang được cơ quan có thẩm quyền tổ chức lập báo cáo nghiên cứu tiền khả thi hoặc đã chấp thuận nhà đầu tư khác lập báo cáo nghiên cứu tiền khả thi;</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Phù hợp với chiến lược, kế hoạch phát triển kinh tế - xã hội của quốc gia và quy hoạch có liên quan theo quy định của pháp luật về quy hoạch.</w:t>
      </w:r>
    </w:p>
    <w:p w:rsidR="00E50743" w:rsidRPr="009E7136" w:rsidRDefault="00E50743" w:rsidP="00E50743">
      <w:pPr>
        <w:spacing w:after="120" w:line="360" w:lineRule="exact"/>
        <w:ind w:firstLine="709"/>
        <w:rPr>
          <w:color w:val="000000" w:themeColor="text1"/>
          <w:sz w:val="28"/>
          <w:szCs w:val="28"/>
          <w:lang w:val="de-DE"/>
        </w:rPr>
      </w:pPr>
      <w:r w:rsidRPr="009E7136">
        <w:rPr>
          <w:color w:val="000000" w:themeColor="text1"/>
          <w:sz w:val="28"/>
          <w:szCs w:val="28"/>
          <w:lang w:val="de-DE"/>
        </w:rPr>
        <w:t>- Dự án do nhà đầu tư đề xuất phải tổ chức đấu thầu rộng rãi hoặc đàm phán cạnh tranh.</w:t>
      </w:r>
    </w:p>
    <w:p w:rsidR="00E50743" w:rsidRPr="009E7136" w:rsidRDefault="00E50743" w:rsidP="00E50743">
      <w:pPr>
        <w:spacing w:after="120" w:line="360" w:lineRule="exact"/>
        <w:ind w:firstLine="709"/>
        <w:rPr>
          <w:color w:val="000000" w:themeColor="text1"/>
          <w:sz w:val="28"/>
          <w:szCs w:val="28"/>
          <w:lang w:val="de-DE"/>
        </w:rPr>
      </w:pPr>
      <w:r w:rsidRPr="009E7136">
        <w:rPr>
          <w:b/>
          <w:bCs/>
          <w:color w:val="000000" w:themeColor="text1"/>
          <w:sz w:val="28"/>
          <w:szCs w:val="28"/>
          <w:lang w:val="de-DE"/>
        </w:rPr>
        <w:t>12. Căn cứ pháp lý của thủ tục hành chính</w:t>
      </w:r>
      <w:r w:rsidRPr="009E7136">
        <w:rPr>
          <w:color w:val="000000" w:themeColor="text1"/>
          <w:sz w:val="28"/>
          <w:szCs w:val="28"/>
          <w:lang w:val="de-DE"/>
        </w:rPr>
        <w:t>:</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Luật số 64/2020/QH14 đầu tư theo phương thức đối tác công tư;</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E50743" w:rsidRPr="009E7136" w:rsidRDefault="00E50743" w:rsidP="00E50743">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Luật số 57/2024/QH15 sửa đổi, bổ sung một số điều của Luật Quy hoạch, Luật Đầu tư, Luật Đầu tư theo phương thức đối tác công tư và Luật Đấu thầu;</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Nghị định số 29/2021/NĐ-CP ngày 26 tháng 3 năm 2021 của Chính phủ quy định về trình tự, thủ tục thẩm định dự án quan trọng quốc gia và giám sát, đánh giá đầu tư.</w:t>
      </w:r>
    </w:p>
    <w:p w:rsidR="00E50743" w:rsidRPr="009E7136" w:rsidRDefault="00E50743" w:rsidP="00E50743">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Nghị định số 35/2021/NĐ-CP ngày 29 tháng 3 năm 2021 của Chính phủ quy định chi tiết và hướng dẫn thi hành Luật Đầu tư theo phương thức đối tác công tư; </w:t>
      </w:r>
    </w:p>
    <w:p w:rsidR="00E50743" w:rsidRPr="009E7136" w:rsidRDefault="00E50743" w:rsidP="00E50743">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 Nghị định số 71/2025/NĐ-CP ngày  28/3/2025 của Chính phủ sửa đổi, bổ sung một số điều của Nghị định số 35/2021/NĐ-CP ngày 29/3/2021 của Chính phủ quy định chi tiết và hướng dẫn thi hành Luật Đầu tư theo phương thức đối tác công tư.</w:t>
      </w:r>
    </w:p>
    <w:p w:rsidR="00663A31" w:rsidRPr="00E83D49" w:rsidRDefault="00663A31" w:rsidP="00E50743">
      <w:pPr>
        <w:spacing w:after="120" w:line="360" w:lineRule="exact"/>
        <w:ind w:firstLine="709"/>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0A2725D"/>
    <w:multiLevelType w:val="hybridMultilevel"/>
    <w:tmpl w:val="80942D7C"/>
    <w:lvl w:ilvl="0" w:tplc="DFE28D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0F43E8"/>
    <w:rsid w:val="00167EFD"/>
    <w:rsid w:val="001D5132"/>
    <w:rsid w:val="001F1A0E"/>
    <w:rsid w:val="002550F3"/>
    <w:rsid w:val="00275DC5"/>
    <w:rsid w:val="002C1D8B"/>
    <w:rsid w:val="002C4A88"/>
    <w:rsid w:val="002F341E"/>
    <w:rsid w:val="00304060"/>
    <w:rsid w:val="00305A91"/>
    <w:rsid w:val="00316562"/>
    <w:rsid w:val="00322E4C"/>
    <w:rsid w:val="003D27E9"/>
    <w:rsid w:val="003E30CD"/>
    <w:rsid w:val="00440797"/>
    <w:rsid w:val="004456C3"/>
    <w:rsid w:val="004A0A65"/>
    <w:rsid w:val="004C26E6"/>
    <w:rsid w:val="004D5A6C"/>
    <w:rsid w:val="00514667"/>
    <w:rsid w:val="00527EC1"/>
    <w:rsid w:val="00541507"/>
    <w:rsid w:val="005469FF"/>
    <w:rsid w:val="0060782E"/>
    <w:rsid w:val="00607BFA"/>
    <w:rsid w:val="00663A31"/>
    <w:rsid w:val="00665E4E"/>
    <w:rsid w:val="006A0E29"/>
    <w:rsid w:val="006C6969"/>
    <w:rsid w:val="007049E2"/>
    <w:rsid w:val="007125F5"/>
    <w:rsid w:val="0072331C"/>
    <w:rsid w:val="00785E29"/>
    <w:rsid w:val="00786287"/>
    <w:rsid w:val="007A0543"/>
    <w:rsid w:val="0080146D"/>
    <w:rsid w:val="0081515A"/>
    <w:rsid w:val="008632DF"/>
    <w:rsid w:val="00865EE7"/>
    <w:rsid w:val="008B433E"/>
    <w:rsid w:val="008D6834"/>
    <w:rsid w:val="00924176"/>
    <w:rsid w:val="0092559E"/>
    <w:rsid w:val="009C3A1A"/>
    <w:rsid w:val="009F5110"/>
    <w:rsid w:val="00A46F60"/>
    <w:rsid w:val="00A56B26"/>
    <w:rsid w:val="00A802E4"/>
    <w:rsid w:val="00AA2E25"/>
    <w:rsid w:val="00AA5A9B"/>
    <w:rsid w:val="00AC0DCB"/>
    <w:rsid w:val="00AD65D6"/>
    <w:rsid w:val="00B624D8"/>
    <w:rsid w:val="00B813BD"/>
    <w:rsid w:val="00B85F4A"/>
    <w:rsid w:val="00BD435A"/>
    <w:rsid w:val="00C23AD2"/>
    <w:rsid w:val="00C65C45"/>
    <w:rsid w:val="00C76036"/>
    <w:rsid w:val="00CE4453"/>
    <w:rsid w:val="00D138E0"/>
    <w:rsid w:val="00D56FD4"/>
    <w:rsid w:val="00DB3002"/>
    <w:rsid w:val="00DD3FC2"/>
    <w:rsid w:val="00E02E09"/>
    <w:rsid w:val="00E47E3E"/>
    <w:rsid w:val="00E50743"/>
    <w:rsid w:val="00E679E3"/>
    <w:rsid w:val="00E82F89"/>
    <w:rsid w:val="00E83D49"/>
    <w:rsid w:val="00E8550E"/>
    <w:rsid w:val="00E90872"/>
    <w:rsid w:val="00EB66C3"/>
    <w:rsid w:val="00F23D54"/>
    <w:rsid w:val="00F35BDE"/>
    <w:rsid w:val="00F41A3C"/>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354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link w:val="ListParagraphChar"/>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basedOn w:val="DefaultParagraphFont"/>
    <w:rsid w:val="00F41A3C"/>
  </w:style>
  <w:style w:type="character" w:customStyle="1" w:styleId="ListParagraphChar">
    <w:name w:val="List Paragraph Char"/>
    <w:link w:val="ListParagraph"/>
    <w:rsid w:val="00AA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ichvucong.gov.vn/p/home/dvc-tthc-thu-tuc-hanh-chinh-chi-tiet.html?ma_thu_tuc=28161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QY5UZ4ZQWDMN-1850682920-323</_dlc_DocId>
    <_dlc_DocIdUrl xmlns="df6cab6d-25a5-4a45-89de-f19c5af208b6">
      <Url>https://stc.dongnai.gov.vn/_layouts/15/DocIdRedir.aspx?ID=QY5UZ4ZQWDMN-1850682920-323</Url>
      <Description>QY5UZ4ZQWDMN-1850682920-323</Description>
    </_dlc_DocIdUrl>
  </documentManagement>
</p:properties>
</file>

<file path=customXml/itemProps1.xml><?xml version="1.0" encoding="utf-8"?>
<ds:datastoreItem xmlns:ds="http://schemas.openxmlformats.org/officeDocument/2006/customXml" ds:itemID="{A2BE9011-A063-4434-B05D-84D842249C84}"/>
</file>

<file path=customXml/itemProps2.xml><?xml version="1.0" encoding="utf-8"?>
<ds:datastoreItem xmlns:ds="http://schemas.openxmlformats.org/officeDocument/2006/customXml" ds:itemID="{85DD6166-4A28-4346-8922-074B53149F6C}"/>
</file>

<file path=customXml/itemProps3.xml><?xml version="1.0" encoding="utf-8"?>
<ds:datastoreItem xmlns:ds="http://schemas.openxmlformats.org/officeDocument/2006/customXml" ds:itemID="{39F54D1A-0795-4BB1-84D6-39A9A43B843C}"/>
</file>

<file path=customXml/itemProps4.xml><?xml version="1.0" encoding="utf-8"?>
<ds:datastoreItem xmlns:ds="http://schemas.openxmlformats.org/officeDocument/2006/customXml" ds:itemID="{67826065-0717-4912-9FCE-B13D2E4BAC2E}"/>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Thời hạn phê duyệt dự án PPP: Không quá 15 ngày.</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2025-08-20T13:58:00Z</dcterms:created>
  <dcterms:modified xsi:type="dcterms:W3CDTF">2025-08-20T14:13:00Z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d9c4e626-3c25-4645-a66d-c3fff0b0c4d8</vt:lpwstr>
  </property>
</Properties>
</file>