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91" w:rsidRPr="00813F47" w:rsidRDefault="00305A91" w:rsidP="00305A91">
      <w:pPr>
        <w:widowControl w:val="0"/>
        <w:autoSpaceDE w:val="0"/>
        <w:autoSpaceDN w:val="0"/>
        <w:spacing w:before="100" w:after="100" w:line="360" w:lineRule="exact"/>
        <w:ind w:firstLine="567"/>
        <w:outlineLvl w:val="2"/>
        <w:rPr>
          <w:b/>
          <w:bCs/>
          <w:i/>
          <w:iCs/>
          <w:color w:val="000000"/>
          <w:sz w:val="28"/>
          <w:szCs w:val="28"/>
          <w:lang w:val="vi-VN"/>
        </w:rPr>
      </w:pPr>
      <w:r w:rsidRPr="00813F47">
        <w:rPr>
          <w:b/>
          <w:bCs/>
          <w:color w:val="000000"/>
          <w:sz w:val="28"/>
          <w:szCs w:val="28"/>
          <w:lang w:val="vi-VN"/>
        </w:rPr>
        <w:t xml:space="preserve">40. Đề nghị dừng thực hiện thủ tục đăng ký doanh nghiệp </w:t>
      </w:r>
      <w:r w:rsidRPr="00813F47">
        <w:rPr>
          <w:b/>
          <w:bCs/>
          <w:i/>
          <w:iCs/>
          <w:color w:val="000000"/>
          <w:sz w:val="28"/>
          <w:szCs w:val="28"/>
          <w:lang w:val="vi-VN"/>
        </w:rPr>
        <w:t>(Mã hồ sơ TTHC: 1.010010)</w:t>
      </w:r>
    </w:p>
    <w:p w:rsidR="00305A91" w:rsidRPr="00813F47" w:rsidRDefault="00305A91" w:rsidP="00305A91">
      <w:pPr>
        <w:spacing w:before="100" w:after="100" w:line="360" w:lineRule="exact"/>
        <w:ind w:firstLine="567"/>
        <w:rPr>
          <w:b/>
          <w:color w:val="000000"/>
          <w:sz w:val="28"/>
          <w:szCs w:val="28"/>
        </w:rPr>
      </w:pPr>
      <w:r w:rsidRPr="00813F47">
        <w:rPr>
          <w:b/>
          <w:color w:val="000000"/>
          <w:sz w:val="28"/>
          <w:szCs w:val="28"/>
        </w:rPr>
        <w:t xml:space="preserve">a) Trình tự thực hiện:  </w:t>
      </w:r>
    </w:p>
    <w:p w:rsidR="00305A91" w:rsidRPr="00813F47" w:rsidRDefault="00305A91" w:rsidP="00305A91">
      <w:pPr>
        <w:spacing w:before="100" w:after="100" w:line="360" w:lineRule="exact"/>
        <w:ind w:firstLine="567"/>
        <w:rPr>
          <w:b/>
          <w:bCs/>
          <w:color w:val="000000"/>
          <w:sz w:val="28"/>
          <w:szCs w:val="28"/>
          <w:lang w:val="vi-VN"/>
        </w:rPr>
      </w:pPr>
      <w:r w:rsidRPr="00813F47">
        <w:rPr>
          <w:b/>
          <w:bCs/>
          <w:color w:val="000000"/>
          <w:sz w:val="28"/>
          <w:szCs w:val="28"/>
        </w:rPr>
        <w:t>* Trường hợp đăng ký trực tiếp</w:t>
      </w:r>
      <w:r w:rsidRPr="00813F47">
        <w:rPr>
          <w:b/>
          <w:bCs/>
          <w:color w:val="000000"/>
          <w:sz w:val="28"/>
          <w:szCs w:val="28"/>
          <w:lang w:val="vi-VN"/>
        </w:rPr>
        <w:t xml:space="preserve"> hoặc qua dịch vụ bưu chính</w:t>
      </w:r>
      <w:r w:rsidRPr="00813F47">
        <w:rPr>
          <w:b/>
          <w:bCs/>
          <w:color w:val="000000"/>
          <w:sz w:val="28"/>
          <w:szCs w:val="28"/>
        </w:rPr>
        <w:t xml:space="preserve">: </w:t>
      </w:r>
    </w:p>
    <w:p w:rsidR="00305A91" w:rsidRPr="00813F47" w:rsidRDefault="00305A91" w:rsidP="00305A91">
      <w:pPr>
        <w:spacing w:before="100" w:after="100" w:line="360" w:lineRule="exact"/>
        <w:ind w:firstLine="567"/>
        <w:rPr>
          <w:b/>
          <w:bCs/>
          <w:color w:val="000000"/>
          <w:sz w:val="28"/>
          <w:szCs w:val="28"/>
          <w:lang w:val="vi-VN"/>
        </w:rPr>
      </w:pPr>
      <w:r w:rsidRPr="00813F47">
        <w:rPr>
          <w:rFonts w:eastAsia="Arial"/>
          <w:color w:val="000000"/>
          <w:sz w:val="28"/>
          <w:szCs w:val="26"/>
          <w:lang w:val="vi-VN"/>
        </w:rPr>
        <w:t>Người thành lập doanh nghiệp hoặc doanh nghiệp có thể dừng thực hiện thủ tục đăng ký doanh nghiệp khi hồ sơ đăng ký doanh nghiệp chưa được chấp thuận trên Hệ thống thông tin quốc gia về đăng ký doanh nghiệp. Trong trường hợp này, người có thẩm quyền ký văn bản đề nghị đăng ký doanh nghiệp gửi văn bản đề nghị dừng thực hiện thủ tục đăng ký doanh nghiệp đến Cơ quan đăng ký kinh doanh cấp tỉnh nơi đã nộp hồ sơ. Cơ quan đăng ký kinh doanh cấp tỉnh xem xét, ra thông báo về việc dừng thực hiện thủ tục đăng ký doanh nghiệp cho doanh nghiệp và hủy hồ sơ đăng ký doanh nghiệp theo quy trình trên Hệ thống thông tin quốc gia về đăng ký doanh nghiệp trong thời hạn 03 ngày làm việc kể từ ngày nhận được văn bản đề nghị. Trường hợp từ chối dừng thực hiện thủ tục đăng ký doanh nghiệp, Cơ quan đăng ký kinh doanh cấp tỉnh ra thông báo bằng văn bản và nêu rõ lý do từ chối.</w:t>
      </w:r>
    </w:p>
    <w:p w:rsidR="00305A91" w:rsidRPr="00813F47" w:rsidRDefault="00305A91" w:rsidP="00305A91">
      <w:pPr>
        <w:spacing w:before="100" w:after="100" w:line="360" w:lineRule="exact"/>
        <w:ind w:firstLine="567"/>
        <w:rPr>
          <w:b/>
          <w:bCs/>
          <w:color w:val="000000"/>
          <w:sz w:val="28"/>
          <w:szCs w:val="28"/>
          <w:lang w:val="vi-VN"/>
        </w:rPr>
      </w:pPr>
      <w:r w:rsidRPr="00813F47">
        <w:rPr>
          <w:b/>
          <w:bCs/>
          <w:color w:val="000000"/>
          <w:sz w:val="28"/>
          <w:szCs w:val="28"/>
          <w:lang w:val="vi-VN"/>
        </w:rPr>
        <w:t xml:space="preserve">* Trường hợp đăng ký qua mạng thông tin điện tử: </w:t>
      </w:r>
    </w:p>
    <w:p w:rsidR="00305A91" w:rsidRPr="00813F47" w:rsidRDefault="00305A91" w:rsidP="00305A91">
      <w:pPr>
        <w:tabs>
          <w:tab w:val="left" w:pos="567"/>
        </w:tabs>
        <w:spacing w:before="100" w:after="100" w:line="360" w:lineRule="exact"/>
        <w:ind w:firstLine="567"/>
        <w:rPr>
          <w:color w:val="000000"/>
          <w:sz w:val="28"/>
          <w:szCs w:val="28"/>
          <w:lang w:val="vi-VN"/>
        </w:rPr>
      </w:pPr>
      <w:r w:rsidRPr="00813F47">
        <w:rPr>
          <w:color w:val="000000"/>
          <w:sz w:val="28"/>
          <w:szCs w:val="28"/>
          <w:lang w:val="vi-VN"/>
        </w:rPr>
        <w:t>Người nộp hồ sơ sử dụng tài khoản định danh điện tử để đăng nhập Cổng thông tin quốc gia về đăng ký doanh nghiệp, kê khai thông tin, tải văn bản điện tử, ký số hoặc ký xác thực hồ sơ đăng ký doanh nghiệp qua mạng thông tin điện tử và thanh toán phí, lệ phí đăng ký doanh nghiệp theo quy trình trên Cổng thông tin quốc gia về đăng ký doanh nghiệp.</w:t>
      </w:r>
    </w:p>
    <w:p w:rsidR="00305A91" w:rsidRPr="00813F47" w:rsidRDefault="00305A91" w:rsidP="00305A91">
      <w:pPr>
        <w:tabs>
          <w:tab w:val="left" w:pos="567"/>
        </w:tabs>
        <w:spacing w:before="100" w:after="100" w:line="360" w:lineRule="exact"/>
        <w:ind w:firstLine="567"/>
        <w:rPr>
          <w:color w:val="000000"/>
          <w:sz w:val="28"/>
          <w:szCs w:val="28"/>
          <w:lang w:val="vi-VN"/>
        </w:rPr>
      </w:pPr>
      <w:r w:rsidRPr="00813F47">
        <w:rPr>
          <w:color w:val="000000"/>
          <w:sz w:val="28"/>
          <w:szCs w:val="28"/>
          <w:lang w:val="vi-VN"/>
        </w:rPr>
        <w:t>Người uỷ quyền và người được ủy quyền phải xác thực điện tử để được cấp đăng ký doanh nghiệp. Trường hợp việc xác thực điện tử bị gián đoạn thì người ủy quyền thực hiện việc xác thực điện tử sau khi được cấp đăng ký doanh nghiệp.</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Sau khi hoàn thành việc gửi hồ sơ đăng ký doanh nghiệp, người nộp hồ sơ sẽ nhận được giấy tiếp nhận hồ sơ và hẹn trả kết quả điện tử qua tài khoản của người nộp hồ sơ.</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 xml:space="preserve">Trường hợp hồ sơ đủ điều kiện cấp đăng ký doanh nghiệp, Cơ quan đăng ký kinh doanh cấp tỉnh thực hiện cấp đăng ký doanh nghiệp và thông báo cho doanh nghiệp về việc cấp đăng ký doanh nghiệp. Trường hợp hồ sơ chưa đủ điều kiện cấp đăng ký doanh nghiệp, Cơ quan đăng ký kinh doanh cấp tỉnh gửi thông báo qua mạng thông tin điện tử cho doanh nghiệp để yêu cầu sửa đổi, bổ sung hồ sơ. Người </w:t>
      </w:r>
      <w:r w:rsidRPr="00813F47">
        <w:rPr>
          <w:color w:val="000000"/>
          <w:sz w:val="28"/>
          <w:szCs w:val="28"/>
          <w:lang w:val="vi-VN"/>
        </w:rPr>
        <w:lastRenderedPageBreak/>
        <w:t>nộp hồ sơ đăng nhập vào Hệ thống thông tin quốc gia về đăng ký doanh nghiệp để nhận thông tin phản hồi về kết quả xử lý hồ sơ.</w:t>
      </w:r>
    </w:p>
    <w:p w:rsidR="00305A91" w:rsidRPr="00813F47" w:rsidRDefault="00305A91" w:rsidP="00305A91">
      <w:pPr>
        <w:spacing w:before="100" w:after="100" w:line="360" w:lineRule="exact"/>
        <w:ind w:firstLine="567"/>
        <w:rPr>
          <w:b/>
          <w:color w:val="000000"/>
          <w:sz w:val="28"/>
          <w:szCs w:val="28"/>
          <w:lang w:val="vi-VN"/>
        </w:rPr>
      </w:pPr>
      <w:r w:rsidRPr="00813F47">
        <w:rPr>
          <w:b/>
          <w:color w:val="000000"/>
          <w:sz w:val="28"/>
          <w:szCs w:val="28"/>
          <w:lang w:val="vi-VN"/>
        </w:rPr>
        <w:t>b)</w:t>
      </w:r>
      <w:r w:rsidRPr="00813F47">
        <w:rPr>
          <w:b/>
          <w:color w:val="000000"/>
          <w:sz w:val="28"/>
          <w:szCs w:val="28"/>
        </w:rPr>
        <w:t xml:space="preserve"> </w:t>
      </w:r>
      <w:r w:rsidRPr="00813F47">
        <w:rPr>
          <w:b/>
          <w:color w:val="000000"/>
          <w:sz w:val="28"/>
          <w:szCs w:val="28"/>
          <w:lang w:val="vi-VN"/>
        </w:rPr>
        <w:t xml:space="preserve">Cách thức thực hiện: </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Người thành lập doanh nghiệp hoặc người được ủy quyền thực hiện đăng ký doanh nghiệp với Cơ quan đăng ký kinh doanh theo phương thức sau đây:</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 Đăng ký trực tiếp tại Cơ quan đăng ký kinh doanh;</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 Đăng ký qua dịch vụ bưu chính;</w:t>
      </w:r>
    </w:p>
    <w:p w:rsidR="00305A91" w:rsidRPr="00813F47" w:rsidRDefault="00305A91" w:rsidP="00305A91">
      <w:pPr>
        <w:tabs>
          <w:tab w:val="left" w:pos="567"/>
        </w:tabs>
        <w:spacing w:before="100" w:after="100" w:line="360" w:lineRule="exact"/>
        <w:ind w:firstLine="567"/>
        <w:rPr>
          <w:i/>
          <w:color w:val="000000"/>
          <w:spacing w:val="-2"/>
          <w:sz w:val="28"/>
          <w:szCs w:val="28"/>
          <w:lang w:val="vi-VN"/>
        </w:rPr>
      </w:pPr>
      <w:r w:rsidRPr="00813F47">
        <w:rPr>
          <w:color w:val="000000"/>
          <w:spacing w:val="-2"/>
          <w:sz w:val="28"/>
          <w:szCs w:val="28"/>
          <w:lang w:val="vi-VN"/>
        </w:rPr>
        <w:t xml:space="preserve">- Trực tuyến qua Cổng thông tin quốc </w:t>
      </w:r>
      <w:r w:rsidRPr="00813F47">
        <w:rPr>
          <w:spacing w:val="-2"/>
          <w:sz w:val="28"/>
          <w:szCs w:val="28"/>
          <w:lang w:val="vi-VN"/>
        </w:rPr>
        <w:t>gia về đăng ký doanh nghiệp.</w:t>
      </w:r>
    </w:p>
    <w:p w:rsidR="00305A91" w:rsidRPr="00813F47" w:rsidRDefault="00305A91" w:rsidP="00305A91">
      <w:pPr>
        <w:spacing w:before="100" w:after="100" w:line="360" w:lineRule="exact"/>
        <w:ind w:firstLine="567"/>
        <w:rPr>
          <w:b/>
          <w:color w:val="000000"/>
          <w:sz w:val="28"/>
          <w:szCs w:val="28"/>
          <w:lang w:val="vi-VN"/>
        </w:rPr>
      </w:pPr>
      <w:r w:rsidRPr="00813F47">
        <w:rPr>
          <w:b/>
          <w:color w:val="000000"/>
          <w:sz w:val="28"/>
          <w:szCs w:val="28"/>
          <w:lang w:val="vi-VN"/>
        </w:rPr>
        <w:t>c) Thành phần hồ sơ:</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 Hồ sơ bao gồm:</w:t>
      </w:r>
    </w:p>
    <w:p w:rsidR="00305A91" w:rsidRPr="00813F47" w:rsidRDefault="00305A91" w:rsidP="00305A91">
      <w:pPr>
        <w:spacing w:before="100" w:after="100" w:line="360" w:lineRule="exact"/>
        <w:ind w:firstLine="567"/>
        <w:rPr>
          <w:sz w:val="28"/>
          <w:szCs w:val="28"/>
          <w:lang w:val="vi-VN"/>
        </w:rPr>
      </w:pPr>
      <w:r w:rsidRPr="00813F47">
        <w:rPr>
          <w:sz w:val="28"/>
          <w:szCs w:val="28"/>
          <w:lang w:val="vi-VN"/>
        </w:rPr>
        <w:t>(i) Thông báo đề nghị dừng thực hiện thủ tục đăng ký doanh nghiệp.</w:t>
      </w:r>
    </w:p>
    <w:p w:rsidR="00305A91" w:rsidRPr="00813F47" w:rsidRDefault="00305A91" w:rsidP="00305A91">
      <w:pPr>
        <w:tabs>
          <w:tab w:val="left" w:pos="567"/>
        </w:tabs>
        <w:spacing w:before="100" w:after="100" w:line="360" w:lineRule="exact"/>
        <w:ind w:firstLine="567"/>
        <w:rPr>
          <w:color w:val="000000"/>
          <w:sz w:val="28"/>
          <w:szCs w:val="28"/>
          <w:lang w:val="vi-VN"/>
        </w:rPr>
      </w:pPr>
      <w:r w:rsidRPr="00813F47">
        <w:rPr>
          <w:color w:val="000000"/>
          <w:sz w:val="28"/>
          <w:szCs w:val="28"/>
          <w:u w:val="single"/>
          <w:lang w:val="vi-VN"/>
        </w:rPr>
        <w:t>* Trường hợp ủy quyền thực hiện thủ tục:</w:t>
      </w:r>
      <w:r w:rsidRPr="00813F47">
        <w:rPr>
          <w:color w:val="000000"/>
          <w:sz w:val="28"/>
          <w:szCs w:val="28"/>
          <w:lang w:val="vi-VN"/>
        </w:rPr>
        <w:t xml:space="preserve"> Người có thẩm quyền ký văn bản đề nghị đăng ký doanh nghiệp có thể ủy quyền cho tổ chức, cá nhân khác thực hiện thủ tục đăng ký doanh nghiệp theo quy định sau đây:</w:t>
      </w:r>
    </w:p>
    <w:p w:rsidR="00305A91" w:rsidRPr="00813F47" w:rsidRDefault="00305A91" w:rsidP="00305A91">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cá nhân thực hiện thủ tục đăng ký doanh nghiệp, kèm theo hồ sơ đăng ký doanh nghiệp phải có:</w:t>
      </w:r>
    </w:p>
    <w:p w:rsidR="00305A91" w:rsidRPr="00813F47" w:rsidRDefault="00305A91" w:rsidP="00305A91">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(i) Văn bản ủy quyền cho cá nhân thực hiện thủ tục liên quan đến đăng ký doanh nghiệp. Văn bản ủy quyền này không bắt buộc phải công chứng, chứng thực.</w:t>
      </w:r>
    </w:p>
    <w:p w:rsidR="00305A91" w:rsidRPr="00813F47" w:rsidRDefault="00305A91" w:rsidP="00305A91">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tổ chức thực hiện thủ tục đăng ký doanh nghiệp, kèm theo hồ sơ đăng ký doanh nghiệp phải có:</w:t>
      </w:r>
    </w:p>
    <w:p w:rsidR="00305A91" w:rsidRPr="00813F47" w:rsidRDefault="00305A91" w:rsidP="00305A91">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305A91" w:rsidRPr="00813F47" w:rsidRDefault="00305A91" w:rsidP="00305A91">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305A91" w:rsidRPr="00813F47" w:rsidRDefault="00305A91" w:rsidP="00305A91">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w:t>
      </w:r>
    </w:p>
    <w:p w:rsidR="00305A91" w:rsidRPr="00813F47" w:rsidRDefault="00305A91" w:rsidP="00305A91">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305A91" w:rsidRPr="00813F47" w:rsidRDefault="00305A91" w:rsidP="00305A91">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Trường hợp ủy quyền cho đơn vị cung cấp dịch vụ bưu chính không phải là bưu chính công ích thực hiện thủ tục đăng ký doanh nghiệp thì việc ủy quyền thực hiện theo quy định tại khoản 2 Điều 12 </w:t>
      </w:r>
      <w:r w:rsidRPr="00813F47">
        <w:rPr>
          <w:spacing w:val="-2"/>
          <w:sz w:val="28"/>
          <w:lang w:val="vi-VN"/>
        </w:rPr>
        <w:t>Nghị định số 168/2025/NĐ-CP</w:t>
      </w:r>
      <w:r w:rsidRPr="00813F47">
        <w:rPr>
          <w:color w:val="000000"/>
          <w:spacing w:val="-2"/>
          <w:sz w:val="28"/>
          <w:szCs w:val="28"/>
          <w:lang w:val="vi-VN"/>
        </w:rPr>
        <w:t>, cụ thể:</w:t>
      </w:r>
    </w:p>
    <w:p w:rsidR="00305A91" w:rsidRPr="00813F47" w:rsidRDefault="00305A91" w:rsidP="00305A91">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305A91" w:rsidRPr="00813F47" w:rsidRDefault="00305A91" w:rsidP="00305A91">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305A91" w:rsidRPr="00813F47" w:rsidRDefault="00305A91" w:rsidP="00305A91">
      <w:pPr>
        <w:tabs>
          <w:tab w:val="left" w:pos="567"/>
        </w:tabs>
        <w:spacing w:before="100" w:after="100" w:line="360" w:lineRule="exact"/>
        <w:ind w:firstLine="567"/>
        <w:rPr>
          <w:color w:val="000000"/>
          <w:sz w:val="28"/>
          <w:szCs w:val="28"/>
          <w:lang w:val="vi-VN"/>
        </w:rPr>
      </w:pPr>
      <w:r w:rsidRPr="00813F47">
        <w:rPr>
          <w:color w:val="000000"/>
          <w:sz w:val="28"/>
          <w:szCs w:val="28"/>
          <w:lang w:val="vi-VN"/>
        </w:rPr>
        <w:t xml:space="preserve">- Người ủy quyền và người được ủy quyền thực hiện thủ tục đăng ký doanh nghiệp chịu trách nhiệm trước pháp luật về tính hợp pháp, trung thực và chính xác của việc ủy quyền. Người uỷ quyền và người được ủy quyền phải xác thực điện tử để được cấp đăng ký doanh nghiệp. </w:t>
      </w:r>
      <w:r w:rsidRPr="00813F47">
        <w:rPr>
          <w:rFonts w:eastAsia="Arial"/>
          <w:color w:val="000000"/>
          <w:sz w:val="28"/>
          <w:lang w:val="vi-VN"/>
        </w:rPr>
        <w:t>Trường hợp việc xác thực điện tử bị gián đoạn thì người ủy quyền thực hiện việc xác thực điện tử sau khi được cấp đăng ký doanh nghiệp.</w:t>
      </w:r>
    </w:p>
    <w:p w:rsidR="00305A91" w:rsidRPr="00813F47" w:rsidRDefault="00305A91" w:rsidP="00305A91">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Trường hợp người ủy quyền không xác nhận hoặc xác nhận không ủy quyền thực hiện thủ tục đăng ký doanh nghiệp thì Cơ quan đăng ký kinh doanh cấp tỉnh yêu cầu doanh nghiệp báo cáo theo quy định tại khoản 5 Điều 21 </w:t>
      </w:r>
      <w:r w:rsidRPr="00813F47">
        <w:rPr>
          <w:spacing w:val="-2"/>
          <w:sz w:val="28"/>
          <w:lang w:val="vi-VN"/>
        </w:rPr>
        <w:t>Nghị định số 168/2025/NĐ-CP</w:t>
      </w:r>
      <w:r w:rsidRPr="00813F47">
        <w:rPr>
          <w:color w:val="000000"/>
          <w:spacing w:val="-2"/>
          <w:sz w:val="28"/>
          <w:szCs w:val="28"/>
          <w:lang w:val="vi-VN"/>
        </w:rPr>
        <w:t>. Cụ thể: Yêu cầu doanh nghiệp báo cáo về việc tuân thủ các quy định của Luật Doanh nghiệp theo quy định tại điểm c khoản 1 Điều 216 Luật Doanh nghiệp “Yêu cầu doanh nghiệp báo cáo về việc tuân thủ quy định của Luật này khi xét thấy cần thiết; đôn đốc việc thực hiện nghĩa vụ báo cáo của doanh nghiệp”.</w:t>
      </w:r>
    </w:p>
    <w:p w:rsidR="00305A91" w:rsidRPr="00813F47" w:rsidRDefault="00305A91" w:rsidP="00305A91">
      <w:pPr>
        <w:tabs>
          <w:tab w:val="left" w:pos="567"/>
        </w:tabs>
        <w:spacing w:before="100" w:after="100" w:line="360" w:lineRule="exact"/>
        <w:ind w:firstLine="567"/>
        <w:rPr>
          <w:color w:val="000000"/>
          <w:sz w:val="28"/>
          <w:szCs w:val="28"/>
          <w:lang w:val="vi-VN"/>
        </w:rPr>
      </w:pPr>
      <w:r w:rsidRPr="00813F47">
        <w:rPr>
          <w:color w:val="000000"/>
          <w:sz w:val="28"/>
          <w:szCs w:val="28"/>
          <w:lang w:val="vi-VN"/>
        </w:rPr>
        <w:t xml:space="preserve">Trường hợp chưa có tài khoản định danh điện tử để thực hiện xác thực điện tử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uỷ quyền. </w:t>
      </w:r>
    </w:p>
    <w:p w:rsidR="00305A91" w:rsidRPr="00813F47" w:rsidRDefault="00305A91" w:rsidP="00305A91">
      <w:pPr>
        <w:spacing w:before="100" w:after="100" w:line="360" w:lineRule="exact"/>
        <w:ind w:firstLine="567"/>
        <w:rPr>
          <w:color w:val="000000"/>
          <w:sz w:val="28"/>
          <w:szCs w:val="28"/>
          <w:lang w:val="vi-VN"/>
        </w:rPr>
      </w:pPr>
      <w:r w:rsidRPr="00813F47">
        <w:rPr>
          <w:b/>
          <w:color w:val="000000"/>
          <w:sz w:val="28"/>
          <w:szCs w:val="28"/>
          <w:lang w:val="vi-VN"/>
        </w:rPr>
        <w:t>d) Số lượng hồ sơ</w:t>
      </w:r>
      <w:r w:rsidRPr="00813F47">
        <w:rPr>
          <w:color w:val="000000"/>
          <w:sz w:val="28"/>
          <w:szCs w:val="28"/>
          <w:lang w:val="vi-VN"/>
        </w:rPr>
        <w:t xml:space="preserve">: </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01 bộ hồ sơ.</w:t>
      </w:r>
    </w:p>
    <w:p w:rsidR="00305A91" w:rsidRPr="00813F47" w:rsidRDefault="00305A91" w:rsidP="00305A91">
      <w:pPr>
        <w:spacing w:before="100" w:after="100" w:line="360" w:lineRule="exact"/>
        <w:ind w:firstLine="567"/>
        <w:rPr>
          <w:color w:val="000000"/>
          <w:sz w:val="28"/>
          <w:szCs w:val="28"/>
          <w:lang w:val="vi-VN"/>
        </w:rPr>
      </w:pPr>
      <w:r w:rsidRPr="00813F47">
        <w:rPr>
          <w:b/>
          <w:color w:val="000000"/>
          <w:sz w:val="28"/>
          <w:szCs w:val="28"/>
          <w:lang w:val="vi-VN"/>
        </w:rPr>
        <w:t>đ) Thời hạn giải quyết:</w:t>
      </w:r>
      <w:r w:rsidRPr="00813F47">
        <w:rPr>
          <w:color w:val="000000"/>
          <w:sz w:val="28"/>
          <w:szCs w:val="28"/>
          <w:lang w:val="vi-VN"/>
        </w:rPr>
        <w:t xml:space="preserve"> </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03 ngày làm việc kể từ ngày nhận được hồ sơ hợp lệ.</w:t>
      </w:r>
    </w:p>
    <w:p w:rsidR="00305A91" w:rsidRPr="00813F47" w:rsidRDefault="00305A91" w:rsidP="00305A91">
      <w:pPr>
        <w:spacing w:before="100" w:after="100" w:line="360" w:lineRule="exact"/>
        <w:ind w:firstLine="567"/>
        <w:rPr>
          <w:color w:val="000000"/>
          <w:sz w:val="28"/>
          <w:szCs w:val="28"/>
          <w:lang w:val="vi-VN"/>
        </w:rPr>
      </w:pPr>
      <w:r w:rsidRPr="00813F47">
        <w:rPr>
          <w:b/>
          <w:color w:val="000000"/>
          <w:sz w:val="28"/>
          <w:szCs w:val="28"/>
          <w:lang w:val="vi-VN"/>
        </w:rPr>
        <w:t>e) Cơ quan giải quyết thủ tục hành chính:</w:t>
      </w:r>
      <w:r w:rsidRPr="00813F47">
        <w:rPr>
          <w:color w:val="000000"/>
          <w:sz w:val="28"/>
          <w:szCs w:val="28"/>
          <w:lang w:val="vi-VN"/>
        </w:rPr>
        <w:t xml:space="preserve"> </w:t>
      </w:r>
    </w:p>
    <w:p w:rsidR="00305A91" w:rsidRPr="00813F47" w:rsidRDefault="00305A91" w:rsidP="00305A91">
      <w:pPr>
        <w:spacing w:before="100" w:after="100" w:line="360" w:lineRule="exact"/>
        <w:ind w:firstLine="567"/>
        <w:rPr>
          <w:color w:val="000000"/>
          <w:spacing w:val="-2"/>
          <w:sz w:val="28"/>
          <w:szCs w:val="28"/>
          <w:lang w:val="vi-VN"/>
        </w:rPr>
      </w:pPr>
      <w:r w:rsidRPr="00813F47">
        <w:rPr>
          <w:color w:val="000000"/>
          <w:spacing w:val="-2"/>
          <w:sz w:val="28"/>
          <w:szCs w:val="28"/>
          <w:lang w:val="vi-VN"/>
        </w:rPr>
        <w:t>- Cơ quan đăng ký kinh doanh thuộc Sở Tài chính tỉnh, thành phố trực thuộc trung ương cấp đăng ký doanh nghiệp đối với doanh nghiệp, chi nhánh, văn phòng đại diện, địa điểm kinh doanh có địa chỉ tại tỉnh, thành phố trực thuộc trung ương trong phạm vi địa phương quản lý trừ Ban quản lý khu công nghệ cao. Cơ quan đăng ký kinh doanh có thể tổ chức các điểm để tiếp nhận hồ sơ và trả kết quả thuộc Cơ quan đăng ký kinh doanh tại các địa điểm khác nhau trên địa bàn cấp tỉnh;</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 Ban quản lý khu công nghệ cao cấp đăng ký doanh nghiệp đối với doanh nghiệp, chi nhánh, văn phòng đại diện, địa điểm kinh doanh có địa chỉ đặt trong khu công nghệ cao.</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thuộc Sở Tài chính tỉnh, thành phố trực thuộc trung ương và Ban quản lý khu công nghệ cao gọi chung là </w:t>
      </w:r>
      <w:r w:rsidRPr="00813F47">
        <w:rPr>
          <w:i/>
          <w:iCs/>
          <w:color w:val="000000"/>
          <w:sz w:val="28"/>
          <w:szCs w:val="28"/>
          <w:lang w:val="vi-VN"/>
        </w:rPr>
        <w:t>Cơ quan đăng ký kinh doanh cấp tỉnh</w:t>
      </w:r>
      <w:r w:rsidRPr="00813F47">
        <w:rPr>
          <w:color w:val="000000"/>
          <w:sz w:val="28"/>
          <w:szCs w:val="28"/>
          <w:lang w:val="vi-VN"/>
        </w:rPr>
        <w:t>.</w:t>
      </w:r>
    </w:p>
    <w:p w:rsidR="00305A91" w:rsidRPr="00813F47" w:rsidRDefault="00305A91" w:rsidP="00305A91">
      <w:pPr>
        <w:spacing w:before="100" w:after="100" w:line="360" w:lineRule="exact"/>
        <w:ind w:firstLine="567"/>
        <w:rPr>
          <w:color w:val="000000"/>
          <w:sz w:val="28"/>
          <w:szCs w:val="28"/>
          <w:lang w:val="vi-VN"/>
        </w:rPr>
      </w:pPr>
      <w:r w:rsidRPr="00813F47">
        <w:rPr>
          <w:b/>
          <w:color w:val="000000"/>
          <w:sz w:val="28"/>
          <w:szCs w:val="28"/>
          <w:lang w:val="vi-VN"/>
        </w:rPr>
        <w:t>g) Đối tượng thực hiện thủ tục hành chính:</w:t>
      </w:r>
      <w:r w:rsidRPr="00813F47">
        <w:rPr>
          <w:color w:val="000000"/>
          <w:sz w:val="28"/>
          <w:szCs w:val="28"/>
          <w:lang w:val="vi-VN"/>
        </w:rPr>
        <w:t xml:space="preserve"> </w:t>
      </w:r>
    </w:p>
    <w:p w:rsidR="00305A91" w:rsidRPr="00813F47" w:rsidRDefault="00305A91" w:rsidP="00305A91">
      <w:pPr>
        <w:spacing w:before="100" w:after="100" w:line="360" w:lineRule="exact"/>
        <w:ind w:firstLine="567"/>
        <w:rPr>
          <w:b/>
          <w:color w:val="000000"/>
          <w:sz w:val="28"/>
          <w:szCs w:val="28"/>
          <w:lang w:val="vi-VN"/>
        </w:rPr>
      </w:pPr>
      <w:r w:rsidRPr="00813F47">
        <w:rPr>
          <w:color w:val="000000"/>
          <w:sz w:val="28"/>
          <w:szCs w:val="28"/>
          <w:lang w:val="vi-VN"/>
        </w:rPr>
        <w:t>Tổ chức, cá nhân trong nước; tổ chức, cá nhân nước ngoài; doanh nghiệp.</w:t>
      </w:r>
    </w:p>
    <w:p w:rsidR="00305A91" w:rsidRPr="00813F47" w:rsidRDefault="00305A91" w:rsidP="00305A91">
      <w:pPr>
        <w:spacing w:before="100" w:after="100" w:line="360" w:lineRule="exact"/>
        <w:ind w:firstLine="567"/>
        <w:rPr>
          <w:b/>
          <w:color w:val="000000"/>
          <w:sz w:val="28"/>
          <w:szCs w:val="28"/>
          <w:lang w:val="vi-VN"/>
        </w:rPr>
      </w:pPr>
      <w:r w:rsidRPr="00813F47">
        <w:rPr>
          <w:b/>
          <w:color w:val="000000"/>
          <w:sz w:val="28"/>
          <w:szCs w:val="28"/>
          <w:lang w:val="vi-VN"/>
        </w:rPr>
        <w:t xml:space="preserve">h) Kết quả thực hiện thủ tục hành chính: </w:t>
      </w:r>
    </w:p>
    <w:p w:rsidR="00305A91" w:rsidRPr="00813F47" w:rsidRDefault="00305A91" w:rsidP="00305A91">
      <w:pPr>
        <w:spacing w:before="100" w:after="100" w:line="360" w:lineRule="exact"/>
        <w:ind w:firstLine="567"/>
        <w:rPr>
          <w:bCs/>
          <w:color w:val="000000"/>
          <w:sz w:val="28"/>
          <w:szCs w:val="28"/>
          <w:lang w:val="vi-VN"/>
        </w:rPr>
      </w:pPr>
      <w:r w:rsidRPr="00813F47">
        <w:rPr>
          <w:bCs/>
          <w:color w:val="000000"/>
          <w:sz w:val="28"/>
          <w:szCs w:val="28"/>
          <w:lang w:val="vi-VN"/>
        </w:rPr>
        <w:t>- Trường hợp hồ sơ hợp lệ:</w:t>
      </w:r>
      <w:r w:rsidRPr="00813F47">
        <w:rPr>
          <w:color w:val="000000"/>
          <w:sz w:val="28"/>
          <w:szCs w:val="28"/>
          <w:lang w:val="vi-VN"/>
        </w:rPr>
        <w:t xml:space="preserve"> Cơ quan đăng ký kinh doanh cấp tỉnh ra thông báo về việc dừng thực hiện thủ tục đăng ký doanh nghiệp cho doanh nghiệp và hủy hồ sơ đăng ký doanh nghiệp theo quy trình trên Hệ thống thông tin quốc gia về đăng ký doanh nghiệp.</w:t>
      </w:r>
    </w:p>
    <w:p w:rsidR="00305A91" w:rsidRPr="00813F47" w:rsidRDefault="00305A91" w:rsidP="00305A91">
      <w:pPr>
        <w:spacing w:before="100" w:after="100" w:line="360" w:lineRule="exact"/>
        <w:ind w:firstLine="567"/>
        <w:rPr>
          <w:bCs/>
          <w:color w:val="000000"/>
          <w:sz w:val="28"/>
          <w:szCs w:val="28"/>
          <w:lang w:val="vi-VN"/>
        </w:rPr>
      </w:pPr>
      <w:r w:rsidRPr="00813F47">
        <w:rPr>
          <w:bCs/>
          <w:color w:val="000000"/>
          <w:sz w:val="28"/>
          <w:szCs w:val="28"/>
          <w:lang w:val="vi-VN"/>
        </w:rPr>
        <w:t xml:space="preserve">- Trường hợp hồ sơ chưa hợp lệ hoặc hoặc thông tin kê khai trong hồ sơ đăng ký doanh nghiệp không thống nhất: </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cấp tỉnh thông báo bằng văn bản nội dung cần sửa đổi, bổ sung cho người thành lập doanh nghiệp hoặc doanh nghiệp. Cơ quan đăng ký kinh doanh cấp tỉnh ghi toàn bộ yêu cầu sửa đổi, bổ sung đối với mỗi một bộ hồ sơ do doanh nghiệp nộp trong một thông báo yêu cầu sửa đổi, bổ sung hồ sơ đăng ký doanh nghiệp. </w:t>
      </w:r>
    </w:p>
    <w:p w:rsidR="00305A91" w:rsidRPr="00813F47" w:rsidRDefault="00305A91" w:rsidP="00305A91">
      <w:pPr>
        <w:spacing w:before="100" w:after="100" w:line="360" w:lineRule="exact"/>
        <w:ind w:firstLine="567"/>
        <w:rPr>
          <w:rFonts w:eastAsia="Arial"/>
          <w:color w:val="000000"/>
          <w:sz w:val="28"/>
          <w:szCs w:val="28"/>
          <w:lang w:val="vi-VN"/>
        </w:rPr>
      </w:pPr>
      <w:r w:rsidRPr="00813F47">
        <w:rPr>
          <w:color w:val="000000"/>
          <w:sz w:val="28"/>
          <w:szCs w:val="28"/>
          <w:lang w:val="vi-VN"/>
        </w:rPr>
        <w:t>Thời hạn để doanh nghiệp sửa đổi, bổ sung hồ sơ đăng ký doanh nghiệp là 60 ngày kể từ ngày Cơ quan đăng ký kinh doanh cấp tỉnh ra thông báo yêu cầu sửa đổi, bổ sung hồ sơ. Sau thời hạn nêu trên, nếu doanh nghiệp không nộp hồ sơ sửa đổi, bổ sung thì hồ sơ đăng ký doanh nghiệp không còn giá trị. Cơ quan đăng ký kinh doanh cấp tỉnh sẽ hủy hồ sơ đăng ký theo quy trình trên Hệ thống thông tin quốc gia về đăng ký doanh nghiệp.</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 Trường hợp từ chối đăng ký doanh nghiệp:</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Cơ quan đăng ký kinh doanh thông báo bằng văn bản cho người thành lập doanh nghiệp và nêu rõ lý do.</w:t>
      </w:r>
    </w:p>
    <w:p w:rsidR="00305A91" w:rsidRPr="00813F47" w:rsidRDefault="00305A91" w:rsidP="00305A91">
      <w:pPr>
        <w:spacing w:before="100" w:after="100" w:line="360" w:lineRule="exact"/>
        <w:ind w:firstLine="567"/>
        <w:rPr>
          <w:b/>
          <w:color w:val="000000"/>
          <w:sz w:val="28"/>
          <w:szCs w:val="28"/>
          <w:lang w:val="es-ES"/>
        </w:rPr>
      </w:pPr>
      <w:r w:rsidRPr="00813F47">
        <w:rPr>
          <w:b/>
          <w:color w:val="000000"/>
          <w:sz w:val="28"/>
          <w:szCs w:val="28"/>
          <w:lang w:val="es-ES"/>
        </w:rPr>
        <w:t>i) Lệ phí:</w:t>
      </w:r>
    </w:p>
    <w:p w:rsidR="00305A91" w:rsidRPr="00813F47" w:rsidRDefault="00305A91" w:rsidP="00305A91">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Không được quy định tại Biểu phí, lệ phí đăng ký doanh nghiệp ban hành kèm theo Thông tư số 47/2019/TT-BTC.</w:t>
      </w:r>
    </w:p>
    <w:p w:rsidR="00305A91" w:rsidRPr="00813F47" w:rsidRDefault="00305A91" w:rsidP="00305A91">
      <w:pPr>
        <w:spacing w:before="100" w:after="100" w:line="360" w:lineRule="exact"/>
        <w:ind w:firstLine="567"/>
        <w:rPr>
          <w:b/>
          <w:color w:val="000000"/>
          <w:sz w:val="28"/>
          <w:szCs w:val="28"/>
          <w:lang w:val="vi-VN" w:eastAsia="zh-TW"/>
        </w:rPr>
      </w:pPr>
      <w:r w:rsidRPr="00813F47">
        <w:rPr>
          <w:b/>
          <w:color w:val="000000"/>
          <w:sz w:val="28"/>
          <w:szCs w:val="28"/>
          <w:lang w:val="es-ES" w:eastAsia="zh-TW"/>
        </w:rPr>
        <w:t>k)</w:t>
      </w:r>
      <w:r w:rsidRPr="00813F47">
        <w:rPr>
          <w:b/>
          <w:color w:val="000000"/>
          <w:sz w:val="28"/>
          <w:szCs w:val="28"/>
          <w:lang w:val="vi-VN" w:eastAsia="zh-TW"/>
        </w:rPr>
        <w:t xml:space="preserve"> Tên mẫu đơn, mẫu tờ khai:</w:t>
      </w:r>
    </w:p>
    <w:p w:rsidR="00305A91" w:rsidRPr="00813F47" w:rsidRDefault="00305A91" w:rsidP="00305A91">
      <w:pPr>
        <w:spacing w:before="100" w:after="100" w:line="360" w:lineRule="exact"/>
        <w:ind w:firstLine="567"/>
        <w:rPr>
          <w:bCs/>
          <w:sz w:val="28"/>
          <w:szCs w:val="28"/>
          <w:lang w:val="vi-VN"/>
        </w:rPr>
      </w:pPr>
      <w:r w:rsidRPr="00813F47">
        <w:rPr>
          <w:bCs/>
          <w:sz w:val="28"/>
          <w:szCs w:val="28"/>
          <w:lang w:val="vi-VN"/>
        </w:rPr>
        <w:t>Giấy đề nghị dừng thực hiện thủ tục đăng ký doanh nghiệp</w:t>
      </w:r>
      <w:r w:rsidRPr="00813F47">
        <w:rPr>
          <w:sz w:val="28"/>
          <w:szCs w:val="28"/>
          <w:lang w:val="vi-VN"/>
        </w:rPr>
        <w:t xml:space="preserve"> </w:t>
      </w:r>
      <w:r w:rsidRPr="00813F47">
        <w:rPr>
          <w:bCs/>
          <w:sz w:val="28"/>
          <w:szCs w:val="28"/>
          <w:lang w:val="vi-VN"/>
        </w:rPr>
        <w:t xml:space="preserve">(Mẫu </w:t>
      </w:r>
      <w:r w:rsidRPr="00813F47">
        <w:rPr>
          <w:bCs/>
          <w:color w:val="000000"/>
          <w:sz w:val="28"/>
          <w:szCs w:val="28"/>
          <w:lang w:val="vi-VN"/>
        </w:rPr>
        <w:t xml:space="preserve">số 33 tại </w:t>
      </w:r>
      <w:r w:rsidRPr="00813F47">
        <w:rPr>
          <w:bCs/>
          <w:color w:val="000000"/>
          <w:sz w:val="28"/>
          <w:szCs w:val="28"/>
          <w:lang w:val="vi-VN" w:eastAsia="zh-CN"/>
        </w:rPr>
        <w:t xml:space="preserve">Phụ lục I kèm theo </w:t>
      </w:r>
      <w:r w:rsidRPr="00813F47">
        <w:rPr>
          <w:sz w:val="28"/>
          <w:szCs w:val="28"/>
          <w:lang w:val="vi-VN"/>
        </w:rPr>
        <w:t>Thông tư số 68/2025/TT-BTC</w:t>
      </w:r>
      <w:r w:rsidRPr="00813F47">
        <w:rPr>
          <w:bCs/>
          <w:sz w:val="28"/>
          <w:szCs w:val="28"/>
          <w:lang w:val="vi-VN"/>
        </w:rPr>
        <w:t>).</w:t>
      </w:r>
    </w:p>
    <w:p w:rsidR="00305A91" w:rsidRPr="00813F47" w:rsidRDefault="00305A91" w:rsidP="00305A91">
      <w:pPr>
        <w:spacing w:before="100" w:after="100" w:line="360" w:lineRule="exact"/>
        <w:ind w:firstLine="567"/>
        <w:rPr>
          <w:b/>
          <w:color w:val="000000"/>
          <w:sz w:val="28"/>
          <w:szCs w:val="28"/>
          <w:lang w:val="vi-VN"/>
        </w:rPr>
      </w:pPr>
      <w:r w:rsidRPr="00813F47">
        <w:rPr>
          <w:b/>
          <w:color w:val="000000"/>
          <w:sz w:val="28"/>
          <w:szCs w:val="28"/>
          <w:lang w:val="vi-VN"/>
        </w:rPr>
        <w:t xml:space="preserve">l) Yêu cầu, điều kiện thực hiện thủ tục hành chính: </w:t>
      </w:r>
    </w:p>
    <w:p w:rsidR="00305A91" w:rsidRPr="00813F47" w:rsidRDefault="00305A91" w:rsidP="00305A91">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đã có số định danh cá nhân, người thực hiện thủ tục đăng ký doanh nghiệp kê khai các thông tin về họ, chữ đệm và tên, ngày, tháng, năm sinh, số định danh cá nhân, giới tính của mình và của cá nhân có yêu cầu kê khai thông tin cá nhân trong hồ sơ đăng ký doanh nghiệp và đồng ý chia sẻ thông tin cá nhân được lưu giữ tại Cơ sở dữ liệu quốc gia về dân cư cho Cơ quan đăng ký kinh doanh, cơ quan quản lý nhà nước về đăng ký kinh doanh để phục vụ công tác quản lý nhà nước về đăng ký doanh nghiệp theo quy định. Các thông tin kê khai được đối chiếu với các thông tin được lưu giữ tại Cơ sở dữ liệu quốc gia về dân cư. Trường hợp thông tin cá nhân được kê khai không thống nhất so với thông tin được lưu giữ tại Cơ sở dữ liệu quốc gia về dân cư, cá nhân đó có trách nhiệm cập nhật, điều chỉnh thông tin để đảm bảo chính xác, thống nhất.</w:t>
      </w:r>
    </w:p>
    <w:p w:rsidR="00305A91" w:rsidRPr="00813F47" w:rsidRDefault="00305A91" w:rsidP="00305A91">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nộp hồ sơ đăng ký doanh nghiệp bằng bản giấy, người nộp hồ sơ xuất trình thẻ Căn cước hoặc thẻ Căn cước công dân hoặc sử dụng căn cước điện tử theo quy định pháp luật để thực hiện thủ tục đăng ký doanh nghiệp. Trường hợp người nộp hồ sơ không có số định danh cá nhân thì kèm theo hồ sơ phải có bản sao hộ chiếu hoặc hộ chiếu nước ngoài hoặc các giấy tờ có giá trị thay thế hộ chiếu nước ngoài còn hiệu lực của cá nhân đó theo quy định.</w:t>
      </w:r>
    </w:p>
    <w:p w:rsidR="00305A91" w:rsidRPr="00813F47" w:rsidRDefault="00305A91" w:rsidP="00305A91">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không có số định danh cá nhân thì hồ sơ đăng ký doanh nghiệp có yêu cầu kê khai thông tin cá nhân của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phải kèm theo bản sao hộ chiếu hoặc hộ chiếu nước ngoài hoặc các giấy tờ có giá trị thay thế hộ chiếu nước ngoài còn hiệu lực của cá nhân đó theo quy định.</w:t>
      </w:r>
    </w:p>
    <w:p w:rsidR="00305A91" w:rsidRPr="00813F47" w:rsidRDefault="00305A91" w:rsidP="00305A91">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việc kết nối giữa Cơ sở dữ liệu quốc gia về đăng ký doanh nghiệp với Cơ sở dữ liệu quốc gia về dân cư bị gián đoạn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nộp hồ sơ,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theo quy định.</w:t>
      </w:r>
    </w:p>
    <w:p w:rsidR="00305A91" w:rsidRPr="00813F47" w:rsidRDefault="00305A91" w:rsidP="00305A91">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trong trường hợp nộp hồ sơ trực tiếp tại Cơ quan đăng ký kinh doanh và đăng ký qua dịch vụ bưu chính được tiếp nhận để nhập thông tin vào Hệ thống thông tin quốc gia về đăng ký doanh nghiệp khi có đủ các điều kiện sau đây:</w:t>
      </w:r>
    </w:p>
    <w:p w:rsidR="00305A91" w:rsidRPr="00813F47" w:rsidRDefault="00305A91" w:rsidP="00305A91">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 Có đủ giấy tờ theo quy định tại </w:t>
      </w:r>
      <w:r w:rsidRPr="00813F47">
        <w:rPr>
          <w:sz w:val="28"/>
          <w:lang w:val="vi-VN"/>
        </w:rPr>
        <w:t>Nghị định số 168/2025/NĐ-CP</w:t>
      </w:r>
      <w:r w:rsidRPr="00813F47">
        <w:rPr>
          <w:rFonts w:eastAsia="Arial"/>
          <w:color w:val="000000"/>
          <w:sz w:val="28"/>
          <w:szCs w:val="28"/>
          <w:lang w:val="vi-VN"/>
        </w:rPr>
        <w:t>;</w:t>
      </w:r>
    </w:p>
    <w:p w:rsidR="00305A91" w:rsidRPr="00813F47" w:rsidRDefault="00305A91" w:rsidP="00305A91">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6"/>
          <w:lang w:val="vi-VN"/>
        </w:rPr>
        <w:t>(ii) Tên doanh nghiệp đã được điền vào giấy đề nghị đăng ký doanh nghiệp</w:t>
      </w:r>
      <w:r w:rsidRPr="00813F47">
        <w:rPr>
          <w:rFonts w:eastAsia="Arial"/>
          <w:color w:val="000000"/>
          <w:spacing w:val="-4"/>
          <w:sz w:val="28"/>
          <w:szCs w:val="28"/>
          <w:lang w:val="vi-VN"/>
        </w:rPr>
        <w:t>;</w:t>
      </w:r>
    </w:p>
    <w:p w:rsidR="00305A91" w:rsidRPr="00813F47" w:rsidRDefault="00305A91" w:rsidP="00305A91">
      <w:pPr>
        <w:spacing w:before="100" w:after="100" w:line="360" w:lineRule="exact"/>
        <w:ind w:firstLine="567"/>
        <w:rPr>
          <w:rFonts w:eastAsia="Arial"/>
          <w:color w:val="000000"/>
          <w:sz w:val="28"/>
          <w:szCs w:val="26"/>
          <w:lang w:val="vi-VN"/>
        </w:rPr>
      </w:pPr>
      <w:r w:rsidRPr="00813F47">
        <w:rPr>
          <w:rFonts w:eastAsia="Arial"/>
          <w:color w:val="000000"/>
          <w:sz w:val="28"/>
          <w:szCs w:val="26"/>
          <w:lang w:val="vi-VN"/>
        </w:rPr>
        <w:t>(iii) Có số điện thoại của người nộp hồ sơ đăng ký doanh nghiệp;</w:t>
      </w:r>
    </w:p>
    <w:p w:rsidR="00305A91" w:rsidRPr="00813F47" w:rsidRDefault="00305A91" w:rsidP="00305A91">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(iv) Đã nộp đủ phí, lệ phí đăng ký doanh nghiệp theo quy định.</w:t>
      </w:r>
    </w:p>
    <w:p w:rsidR="00305A91" w:rsidRPr="00813F47" w:rsidRDefault="00305A91" w:rsidP="00305A91">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qua mạng thông tin điện tử phải bảo đảm các yêu cầu sau đây:</w:t>
      </w:r>
    </w:p>
    <w:p w:rsidR="00305A91" w:rsidRPr="00813F47" w:rsidRDefault="00305A91" w:rsidP="00305A91">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8"/>
          <w:lang w:val="vi-VN"/>
        </w:rPr>
        <w:t xml:space="preserve">(i) Có đầy đủ các giấy tờ và nội dung các giấy tờ đó được kê khai đầy đủ theo quy định như hồ sơ bằng bản giấy và được thể hiện dưới dạng văn bản điện tử; </w:t>
      </w:r>
    </w:p>
    <w:p w:rsidR="00305A91" w:rsidRPr="00813F47" w:rsidRDefault="00305A91" w:rsidP="00305A91">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(ii) Các thông tin đăng ký doanh nghiệp được kê khai trên Cổng thông tin quốc gia về đăng ký doanh nghiệp phải đầy đủ và chính xác theo các thông tin trong hồ sơ; </w:t>
      </w:r>
    </w:p>
    <w:p w:rsidR="00305A91" w:rsidRPr="00813F47" w:rsidRDefault="00305A91" w:rsidP="00305A91">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(iii) Có thông tin về số điện thoại, thư điện tử của người nộp hồ sơ được kê khai trên Cổng thông tin quốc gia về đăng ký doanh nghiệp;</w:t>
      </w:r>
    </w:p>
    <w:p w:rsidR="00305A91" w:rsidRPr="00813F47" w:rsidRDefault="00305A91" w:rsidP="00305A91">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8"/>
          <w:lang w:val="vi-VN"/>
        </w:rPr>
        <w:t xml:space="preserve">(iv) Hồ sơ đăng ký doanh nghiệp qua mạng thông tin điện tử phải được ký số hoặc ký xác thực bởi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hồ sơ đăng ký doanh nghiệp phải kèm theo giấy tờ quy định tại Điều 12 </w:t>
      </w:r>
      <w:r w:rsidRPr="00813F47">
        <w:rPr>
          <w:sz w:val="28"/>
          <w:lang w:val="vi-VN"/>
        </w:rPr>
        <w:t>Nghị định số 168/2025/NĐ-CP</w:t>
      </w:r>
      <w:r w:rsidRPr="00813F47">
        <w:rPr>
          <w:rFonts w:eastAsia="Arial"/>
          <w:color w:val="000000"/>
          <w:spacing w:val="-2"/>
          <w:sz w:val="28"/>
          <w:szCs w:val="28"/>
          <w:lang w:val="vi-VN"/>
        </w:rPr>
        <w:t xml:space="preserve"> được thể hiện dưới dạng văn bản điện tử quy định tại khoản 9 Điều 3 </w:t>
      </w:r>
      <w:r w:rsidRPr="00813F47">
        <w:rPr>
          <w:sz w:val="28"/>
          <w:lang w:val="vi-VN"/>
        </w:rPr>
        <w:t>Nghị định số 168/2025/NĐ-CP</w:t>
      </w:r>
      <w:r w:rsidRPr="00813F47">
        <w:rPr>
          <w:rFonts w:eastAsia="Arial"/>
          <w:color w:val="000000"/>
          <w:spacing w:val="-2"/>
          <w:sz w:val="28"/>
          <w:szCs w:val="28"/>
          <w:lang w:val="vi-VN"/>
        </w:rPr>
        <w:t xml:space="preserve">. </w:t>
      </w:r>
    </w:p>
    <w:p w:rsidR="00305A91" w:rsidRPr="00813F47" w:rsidRDefault="00305A91" w:rsidP="00305A91">
      <w:pPr>
        <w:spacing w:before="100" w:after="100" w:line="360" w:lineRule="exact"/>
        <w:ind w:firstLine="567"/>
        <w:rPr>
          <w:i/>
          <w:iCs/>
          <w:color w:val="000000"/>
          <w:sz w:val="28"/>
          <w:szCs w:val="28"/>
          <w:lang w:val="vi-VN"/>
        </w:rPr>
      </w:pPr>
      <w:r w:rsidRPr="00813F47">
        <w:rPr>
          <w:i/>
          <w:iCs/>
          <w:color w:val="000000"/>
          <w:sz w:val="28"/>
          <w:szCs w:val="28"/>
          <w:lang w:val="vi-VN"/>
        </w:rPr>
        <w:t>* Doanh nghiệp được cấp Giấy chứng nhận đăng ký doanh nghiệp khi có đủ các điều kiện sau đây:</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ab/>
        <w:t>(i) Ngành, nghề đăng ký kinh doanh không bị cấm đầu tư kinh doanh;</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(ii) Tên của doanh nghiệp được đặt theo đúng quy định tại các điều 37, 38, 39 và 41 của Luật Doanh nghiệp;</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(iii) Có hồ sơ đăng ký doanh nghiệp hợp lệ;</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(iv) Nộp đủ lệ phí đăng ký doanh nghiệp theo quy định của pháp luật về phí và lệ phí.</w:t>
      </w:r>
    </w:p>
    <w:p w:rsidR="00305A91" w:rsidRPr="00813F47" w:rsidRDefault="00305A91" w:rsidP="00305A91">
      <w:pPr>
        <w:spacing w:before="100" w:after="100" w:line="360" w:lineRule="exact"/>
        <w:ind w:firstLine="567"/>
        <w:rPr>
          <w:i/>
          <w:color w:val="000000"/>
          <w:sz w:val="28"/>
          <w:szCs w:val="28"/>
          <w:lang w:val="vi-VN"/>
        </w:rPr>
      </w:pPr>
      <w:r w:rsidRPr="00813F47">
        <w:rPr>
          <w:i/>
          <w:color w:val="000000"/>
          <w:sz w:val="28"/>
          <w:szCs w:val="28"/>
          <w:lang w:val="vi-VN"/>
        </w:rPr>
        <w:t xml:space="preserve">* Các trường hợp Cơ quan đăng ký kinh doanh cấp tỉnh từ chối cấp đăng ký doanh nghiệp: </w:t>
      </w:r>
    </w:p>
    <w:p w:rsidR="00305A91" w:rsidRPr="00813F47" w:rsidRDefault="00305A91" w:rsidP="00305A91">
      <w:pPr>
        <w:spacing w:before="100" w:after="100" w:line="360" w:lineRule="exact"/>
        <w:ind w:firstLine="567"/>
        <w:rPr>
          <w:i/>
          <w:color w:val="000000"/>
          <w:sz w:val="28"/>
          <w:szCs w:val="28"/>
          <w:u w:val="single"/>
          <w:lang w:val="vi-VN"/>
        </w:rPr>
      </w:pPr>
      <w:r w:rsidRPr="00813F47">
        <w:rPr>
          <w:color w:val="000000"/>
          <w:sz w:val="28"/>
          <w:szCs w:val="28"/>
          <w:u w:val="single"/>
          <w:lang w:val="vi-VN"/>
        </w:rPr>
        <w:t>- Cơ quan đăng ký kinh doanh cấp tỉnh từ chối cấp đăng ký doanh nghiệp nếu thuộc một trong các trường hợp sau đây:</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(i) Doanh nghiệp đã bị Cơ quan đăng ký kinh doanh cấp tỉnh ra thông báo về việc vi phạm của doanh nghiệp thuộc trường hợp thu hồi Giấy chứng nhận đăng ký doanh nghiệp hoặc đã bị ra quyết định thu hồi Giấy chứng nhận đăng ký doanh nghiệp;</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(ii) Doanh nghiệp đang trong quá trình giải thể theo quyết định của doanh nghiệp;</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(iii) Doanh nghiệp đang trong tình trạng pháp lý “Không hoạt động tại địa chỉ đã đăng ký”.</w:t>
      </w:r>
    </w:p>
    <w:p w:rsidR="00305A91" w:rsidRPr="00813F47" w:rsidRDefault="00305A91" w:rsidP="00305A91">
      <w:pPr>
        <w:spacing w:before="100" w:after="100" w:line="360" w:lineRule="exact"/>
        <w:ind w:firstLine="567"/>
        <w:rPr>
          <w:color w:val="000000"/>
          <w:sz w:val="28"/>
          <w:szCs w:val="28"/>
          <w:u w:val="single"/>
          <w:lang w:val="vi-VN"/>
        </w:rPr>
      </w:pPr>
      <w:r w:rsidRPr="00813F47">
        <w:rPr>
          <w:color w:val="000000"/>
          <w:sz w:val="28"/>
          <w:szCs w:val="28"/>
          <w:u w:val="single"/>
          <w:lang w:val="vi-VN"/>
        </w:rPr>
        <w:t>- Cơ quan đăng ký kinh doanh cấp tỉnh tiếp tục giải quyết thủ tục đăng ký doanh nghiệp với các trường hợp nêu trên khi:</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(i) Doanh nghiệp đã có biện pháp khắc phục vi phạm theo yêu cầu trong thông báo về việc vi phạm của doanh nghiệp thuộc trường hợp thu hồi Giấy chứng nhận đăng ký doanh nghiệp và được Cơ quan đăng ký kinh doanh cấp tỉnh chấp thuận hoặc đã được khôi phục Giấy chứng nhận đăng ký doanh nghiệp sau khi bị ra quyết định thu hồi Giấy chứng nhận đăng ký doanh nghiệp;</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(ii) Doanh nghiệp phải đăng ký thay đổi nội dung đăng ký doanh nghiệp để phục vụ việc giải thể của doanh nghiệp theo quy định. Trong trường hợp này, hồ sơ đăng ký thay đổi phải kèm theo văn bản giải trình của doanh nghiệp về lý do đăng ký thay đổi và được Cơ quan đăng ký kinh doanh cấp tỉnh chấp thuận;</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(iii) Doanh nghiệp không còn trong tình trạng pháp lý “Không hoạt động tại địa chỉ đã đăng ký”.</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 Trường hợp Tòa án; Cơ quan thi hành án; Cơ quan điều tra, Thủ trưởng, Phó Thủ trưởng Cơ quan điều tra, Điều tra viên quy định tại Bộ luật Tố tụng hình sự yêu cầu bằng văn bản về việc doanh nghiệp không được thực hiện một hoặc một số thủ tục đăng ký doanh nghiệp thì Cơ quan đăng ký kinh doanh cấp tỉnh từ chối cấp đăng ký doanh nghiệp khi doanh nghiệp thực hiện thủ tục đó cho đến khi có ý kiến chấp thuận bằng văn bản của các tổ chức, cá nhân nêu trên về việc cho phép tiếp tục thực hiện thủ tục đăng ký doanh nghiệp.</w:t>
      </w:r>
    </w:p>
    <w:p w:rsidR="00305A91" w:rsidRPr="00813F47" w:rsidRDefault="00305A91" w:rsidP="00305A91">
      <w:pPr>
        <w:spacing w:before="100" w:after="100" w:line="360" w:lineRule="exact"/>
        <w:ind w:firstLine="567"/>
        <w:rPr>
          <w:b/>
          <w:color w:val="000000"/>
          <w:sz w:val="28"/>
          <w:szCs w:val="28"/>
          <w:lang w:val="vi-VN"/>
        </w:rPr>
      </w:pPr>
      <w:r w:rsidRPr="00813F47">
        <w:rPr>
          <w:b/>
          <w:color w:val="000000"/>
          <w:sz w:val="28"/>
          <w:szCs w:val="28"/>
          <w:lang w:val="vi-VN"/>
        </w:rPr>
        <w:t xml:space="preserve">m) Căn cứ pháp lý của thủ tục hành chính: </w:t>
      </w:r>
    </w:p>
    <w:p w:rsidR="00305A91" w:rsidRPr="00813F47" w:rsidRDefault="00305A91" w:rsidP="00305A91">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Doanh nghiệp 2020;</w:t>
      </w:r>
    </w:p>
    <w:p w:rsidR="00305A91" w:rsidRPr="00813F47" w:rsidRDefault="00305A91" w:rsidP="00305A91">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sửa đổi, bổ sung một số điều của Luật Doanh nghiệp 2020;</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 Nghị định số 168/2025/NĐ-CP;</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 Thông tư số 47/2019/TT-BTC;</w:t>
      </w:r>
    </w:p>
    <w:p w:rsidR="00305A91" w:rsidRPr="00813F47" w:rsidRDefault="00305A91" w:rsidP="00305A91">
      <w:pPr>
        <w:spacing w:before="100" w:after="100" w:line="360" w:lineRule="exact"/>
        <w:ind w:firstLine="567"/>
        <w:rPr>
          <w:color w:val="000000"/>
          <w:sz w:val="28"/>
          <w:szCs w:val="28"/>
          <w:lang w:val="vi-VN"/>
        </w:rPr>
      </w:pPr>
      <w:r w:rsidRPr="00813F47">
        <w:rPr>
          <w:color w:val="000000"/>
          <w:sz w:val="28"/>
          <w:szCs w:val="28"/>
          <w:lang w:val="vi-VN"/>
        </w:rPr>
        <w:t>- Thông tư số 68/2025/TT-BTC.</w:t>
      </w:r>
    </w:p>
    <w:p w:rsidR="00663A31" w:rsidRPr="00305A91" w:rsidRDefault="00663A31" w:rsidP="00305A91">
      <w:bookmarkStart w:id="0" w:name="_GoBack"/>
      <w:bookmarkEnd w:id="0"/>
    </w:p>
    <w:sectPr w:rsidR="00663A31" w:rsidRPr="00305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370C5"/>
    <w:rsid w:val="00067B42"/>
    <w:rsid w:val="00091141"/>
    <w:rsid w:val="000A5D9E"/>
    <w:rsid w:val="001D5132"/>
    <w:rsid w:val="001F1A0E"/>
    <w:rsid w:val="002550F3"/>
    <w:rsid w:val="002F341E"/>
    <w:rsid w:val="00305A91"/>
    <w:rsid w:val="00316562"/>
    <w:rsid w:val="00322E4C"/>
    <w:rsid w:val="003D27E9"/>
    <w:rsid w:val="004456C3"/>
    <w:rsid w:val="004A0A65"/>
    <w:rsid w:val="004C26E6"/>
    <w:rsid w:val="004D5A6C"/>
    <w:rsid w:val="005469FF"/>
    <w:rsid w:val="0060782E"/>
    <w:rsid w:val="00663A31"/>
    <w:rsid w:val="006A0E29"/>
    <w:rsid w:val="007049E2"/>
    <w:rsid w:val="007125F5"/>
    <w:rsid w:val="0072331C"/>
    <w:rsid w:val="0080146D"/>
    <w:rsid w:val="008632DF"/>
    <w:rsid w:val="008D6834"/>
    <w:rsid w:val="00924176"/>
    <w:rsid w:val="0092559E"/>
    <w:rsid w:val="00A46F60"/>
    <w:rsid w:val="00A802E4"/>
    <w:rsid w:val="00AC0DCB"/>
    <w:rsid w:val="00AD65D6"/>
    <w:rsid w:val="00B624D8"/>
    <w:rsid w:val="00BD435A"/>
    <w:rsid w:val="00C23AD2"/>
    <w:rsid w:val="00C76036"/>
    <w:rsid w:val="00CE4453"/>
    <w:rsid w:val="00D138E0"/>
    <w:rsid w:val="00D56FD4"/>
    <w:rsid w:val="00E679E3"/>
    <w:rsid w:val="00E82F89"/>
    <w:rsid w:val="00E8550E"/>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QY5UZ4ZQWDMN-1850682920-295</_dlc_DocId>
    <_dlc_DocIdUrl xmlns="df6cab6d-25a5-4a45-89de-f19c5af208b6">
      <Url>https://stc.dongnai.gov.vn/_layouts/15/DocIdRedir.aspx?ID=QY5UZ4ZQWDMN-1850682920-295</Url>
      <Description>QY5UZ4ZQWDMN-1850682920-295</Description>
    </_dlc_DocIdUrl>
  </documentManagement>
</p:properties>
</file>

<file path=customXml/itemProps1.xml><?xml version="1.0" encoding="utf-8"?>
<ds:datastoreItem xmlns:ds="http://schemas.openxmlformats.org/officeDocument/2006/customXml" ds:itemID="{0BC42D28-9522-4D47-9FC7-67499DDEDAFF}"/>
</file>

<file path=customXml/itemProps2.xml><?xml version="1.0" encoding="utf-8"?>
<ds:datastoreItem xmlns:ds="http://schemas.openxmlformats.org/officeDocument/2006/customXml" ds:itemID="{B6C8792F-34A5-433E-BA5C-FC90A9F81082}"/>
</file>

<file path=customXml/itemProps3.xml><?xml version="1.0" encoding="utf-8"?>
<ds:datastoreItem xmlns:ds="http://schemas.openxmlformats.org/officeDocument/2006/customXml" ds:itemID="{AA8FE979-F6B0-4CF0-A914-DEFD40211591}"/>
</file>

<file path=customXml/itemProps4.xml><?xml version="1.0" encoding="utf-8"?>
<ds:datastoreItem xmlns:ds="http://schemas.openxmlformats.org/officeDocument/2006/customXml" ds:itemID="{652CC719-B0AA-4F9B-9B86-DBD05A5A5D4C}"/>
</file>

<file path=docProps/app.xml><?xml version="1.0" encoding="utf-8"?>
<Properties xmlns="http://schemas.openxmlformats.org/officeDocument/2006/extended-properties" xmlns:vt="http://schemas.openxmlformats.org/officeDocument/2006/docPropsVTypes">
  <Template>Normal</Template>
  <TotalTime>0</TotalTime>
  <Pages>8</Pages>
  <Words>2244</Words>
  <Characters>12792</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40. Đề nghị dừng thực hiện thủ tục đăng ký doanh nghiệp (Mã hồ sơ TTHC: 1.010010</vt:lpstr>
    </vt:vector>
  </TitlesOfParts>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2025-08-16T16:23:00Z</dcterms:created>
  <dcterms:modified xsi:type="dcterms:W3CDTF">2025-08-16T16:23:00Z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ef1fc9ba-a857-4138-8cf7-8643f90440ef</vt:lpwstr>
  </property>
</Properties>
</file>