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6345"/>
      </w:tblGrid>
      <w:tr w:rsidR="00176CCF" w:rsidRPr="008D644F" w14:paraId="78BABBF0" w14:textId="77777777" w:rsidTr="00335680">
        <w:trPr>
          <w:trHeight w:val="978"/>
        </w:trPr>
        <w:tc>
          <w:tcPr>
            <w:tcW w:w="3686" w:type="dxa"/>
          </w:tcPr>
          <w:p w14:paraId="3F4CAF6D" w14:textId="77777777" w:rsidR="00176CCF" w:rsidRPr="008D644F" w:rsidRDefault="00176CCF" w:rsidP="00CD0F3C">
            <w:pPr>
              <w:jc w:val="center"/>
              <w:rPr>
                <w:b/>
                <w:sz w:val="28"/>
                <w:szCs w:val="28"/>
              </w:rPr>
            </w:pPr>
            <w:r w:rsidRPr="008D644F">
              <w:rPr>
                <w:b/>
                <w:sz w:val="28"/>
                <w:szCs w:val="28"/>
              </w:rPr>
              <w:t xml:space="preserve">ỦY BAN NHÂN DÂN </w:t>
            </w:r>
          </w:p>
          <w:p w14:paraId="7BF2C08F" w14:textId="6412DCC6" w:rsidR="00176CCF" w:rsidRPr="008D644F" w:rsidRDefault="005A53A4" w:rsidP="00CD0F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THÀNH PHỐ</w:t>
            </w:r>
            <w:r w:rsidR="00176CCF" w:rsidRPr="008D644F">
              <w:rPr>
                <w:b/>
                <w:sz w:val="28"/>
                <w:szCs w:val="28"/>
              </w:rPr>
              <w:t xml:space="preserve"> ĐỒNG NAI</w:t>
            </w:r>
          </w:p>
          <w:p w14:paraId="2AD23798" w14:textId="77777777" w:rsidR="00176CCF" w:rsidRPr="008D644F" w:rsidRDefault="00176CCF" w:rsidP="00CD0F3C">
            <w:pPr>
              <w:jc w:val="center"/>
              <w:rPr>
                <w:sz w:val="28"/>
                <w:szCs w:val="28"/>
              </w:rPr>
            </w:pPr>
            <w:r w:rsidRPr="008D644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EC8E44B" wp14:editId="28FF35CD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24765</wp:posOffset>
                      </wp:positionV>
                      <wp:extent cx="687705" cy="0"/>
                      <wp:effectExtent l="0" t="0" r="1714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D01FB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1.95pt" to="10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Y9HQ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"/>
                  </w:pict>
                </mc:Fallback>
              </mc:AlternateContent>
            </w:r>
          </w:p>
          <w:p w14:paraId="5DAB8F9E" w14:textId="6325CFF7" w:rsidR="00176CCF" w:rsidRPr="008D644F" w:rsidRDefault="00176CCF" w:rsidP="00CD0F3C">
            <w:pPr>
              <w:jc w:val="center"/>
              <w:rPr>
                <w:sz w:val="28"/>
                <w:szCs w:val="28"/>
              </w:rPr>
            </w:pPr>
            <w:r w:rsidRPr="008D644F">
              <w:rPr>
                <w:sz w:val="28"/>
                <w:szCs w:val="28"/>
              </w:rPr>
              <w:t>Số</w:t>
            </w:r>
            <w:r>
              <w:rPr>
                <w:sz w:val="28"/>
                <w:szCs w:val="28"/>
              </w:rPr>
              <w:t xml:space="preserve">: </w:t>
            </w:r>
            <w:r w:rsidRPr="008D644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Pr="008D644F">
              <w:rPr>
                <w:sz w:val="28"/>
                <w:szCs w:val="28"/>
              </w:rPr>
              <w:t xml:space="preserve">   /202</w:t>
            </w:r>
            <w:r w:rsidR="002D10A0">
              <w:rPr>
                <w:sz w:val="28"/>
                <w:szCs w:val="28"/>
              </w:rPr>
              <w:t>6</w:t>
            </w:r>
            <w:r w:rsidRPr="008D644F">
              <w:rPr>
                <w:sz w:val="28"/>
                <w:szCs w:val="28"/>
              </w:rPr>
              <w:t>/QĐ-UBND</w:t>
            </w:r>
          </w:p>
          <w:p w14:paraId="19B19298" w14:textId="77777777" w:rsidR="00176CCF" w:rsidRPr="008A656E" w:rsidRDefault="00176CCF" w:rsidP="00CD0F3C">
            <w:pPr>
              <w:spacing w:before="120"/>
              <w:jc w:val="center"/>
              <w:rPr>
                <w:i/>
                <w:szCs w:val="28"/>
              </w:rPr>
            </w:pPr>
          </w:p>
        </w:tc>
        <w:tc>
          <w:tcPr>
            <w:tcW w:w="6345" w:type="dxa"/>
            <w:hideMark/>
          </w:tcPr>
          <w:p w14:paraId="4C517DCD" w14:textId="77777777" w:rsidR="00176CCF" w:rsidRPr="008D644F" w:rsidRDefault="00176CCF" w:rsidP="00CD0F3C">
            <w:pPr>
              <w:rPr>
                <w:b/>
                <w:sz w:val="28"/>
                <w:szCs w:val="28"/>
              </w:rPr>
            </w:pPr>
            <w:r w:rsidRPr="008D644F">
              <w:rPr>
                <w:b/>
                <w:sz w:val="28"/>
                <w:szCs w:val="28"/>
              </w:rPr>
              <w:t>CỘNG HÒA XÃ HỘI CHỦ NGHĨA VIỆT NAM</w:t>
            </w:r>
          </w:p>
          <w:p w14:paraId="6D53FE3B" w14:textId="77777777" w:rsidR="00176CCF" w:rsidRPr="008D644F" w:rsidRDefault="00176CCF" w:rsidP="00CD0F3C">
            <w:pPr>
              <w:jc w:val="center"/>
              <w:rPr>
                <w:b/>
                <w:sz w:val="28"/>
                <w:szCs w:val="28"/>
              </w:rPr>
            </w:pPr>
            <w:r w:rsidRPr="008D644F">
              <w:rPr>
                <w:b/>
                <w:sz w:val="28"/>
                <w:szCs w:val="28"/>
              </w:rPr>
              <w:t xml:space="preserve">   Độc lậ</w:t>
            </w:r>
            <w:r>
              <w:rPr>
                <w:b/>
                <w:sz w:val="28"/>
                <w:szCs w:val="28"/>
              </w:rPr>
              <w:t>p -</w:t>
            </w:r>
            <w:r w:rsidRPr="008D644F">
              <w:rPr>
                <w:b/>
                <w:sz w:val="28"/>
                <w:szCs w:val="28"/>
              </w:rPr>
              <w:t xml:space="preserve"> Tự</w:t>
            </w:r>
            <w:r>
              <w:rPr>
                <w:b/>
                <w:sz w:val="28"/>
                <w:szCs w:val="28"/>
              </w:rPr>
              <w:t xml:space="preserve"> do -</w:t>
            </w:r>
            <w:r w:rsidRPr="008D644F">
              <w:rPr>
                <w:b/>
                <w:sz w:val="28"/>
                <w:szCs w:val="28"/>
              </w:rPr>
              <w:t xml:space="preserve"> Hạnh phúc</w:t>
            </w:r>
          </w:p>
          <w:p w14:paraId="4A4D18B1" w14:textId="77777777" w:rsidR="00176CCF" w:rsidRPr="008D644F" w:rsidRDefault="00176CCF" w:rsidP="00CD0F3C">
            <w:pPr>
              <w:jc w:val="center"/>
              <w:rPr>
                <w:i/>
                <w:sz w:val="28"/>
                <w:szCs w:val="28"/>
              </w:rPr>
            </w:pPr>
            <w:r w:rsidRPr="008D644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949053" wp14:editId="5A717FEA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52070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96FC5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4.1pt" to="244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"/>
                  </w:pict>
                </mc:Fallback>
              </mc:AlternateContent>
            </w:r>
            <w:r w:rsidRPr="008D644F">
              <w:rPr>
                <w:i/>
                <w:sz w:val="28"/>
                <w:szCs w:val="28"/>
              </w:rPr>
              <w:t xml:space="preserve"> </w:t>
            </w:r>
          </w:p>
          <w:p w14:paraId="0AB91080" w14:textId="443B5456" w:rsidR="00176CCF" w:rsidRPr="008D644F" w:rsidRDefault="00176CCF" w:rsidP="008522CD">
            <w:pPr>
              <w:jc w:val="center"/>
              <w:rPr>
                <w:i/>
                <w:sz w:val="28"/>
                <w:szCs w:val="28"/>
              </w:rPr>
            </w:pPr>
            <w:r w:rsidRPr="008D644F">
              <w:rPr>
                <w:i/>
                <w:sz w:val="28"/>
                <w:szCs w:val="28"/>
              </w:rPr>
              <w:t xml:space="preserve">       Đồng Nai, ngày </w:t>
            </w:r>
            <w:r w:rsidR="008522CD">
              <w:rPr>
                <w:i/>
                <w:sz w:val="28"/>
                <w:szCs w:val="28"/>
              </w:rPr>
              <w:t>……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D644F">
              <w:rPr>
                <w:i/>
                <w:sz w:val="28"/>
                <w:szCs w:val="28"/>
              </w:rPr>
              <w:t xml:space="preserve">tháng </w:t>
            </w:r>
            <w:r w:rsidR="008522CD">
              <w:rPr>
                <w:i/>
                <w:sz w:val="28"/>
                <w:szCs w:val="28"/>
              </w:rPr>
              <w:t>……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D644F">
              <w:rPr>
                <w:i/>
                <w:sz w:val="28"/>
                <w:szCs w:val="28"/>
              </w:rPr>
              <w:t>năm 202</w:t>
            </w:r>
            <w:r w:rsidR="008522CD">
              <w:rPr>
                <w:i/>
                <w:sz w:val="28"/>
                <w:szCs w:val="28"/>
              </w:rPr>
              <w:t>6</w:t>
            </w:r>
          </w:p>
        </w:tc>
      </w:tr>
    </w:tbl>
    <w:p w14:paraId="2ACC1EC2" w14:textId="4A70F84D" w:rsidR="006556C0" w:rsidRPr="00176CCF" w:rsidRDefault="006C7564" w:rsidP="00176CCF">
      <w:pPr>
        <w:pStyle w:val="Normal1"/>
        <w:jc w:val="left"/>
        <w:rPr>
          <w:b/>
          <w:bCs/>
          <w:color w:val="auto"/>
          <w:sz w:val="2"/>
          <w:szCs w:val="28"/>
        </w:rPr>
      </w:pPr>
      <w:r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5972B" wp14:editId="74A3D439">
                <wp:simplePos x="0" y="0"/>
                <wp:positionH relativeFrom="column">
                  <wp:posOffset>-243374</wp:posOffset>
                </wp:positionH>
                <wp:positionV relativeFrom="paragraph">
                  <wp:posOffset>47996</wp:posOffset>
                </wp:positionV>
                <wp:extent cx="904911" cy="301925"/>
                <wp:effectExtent l="0" t="0" r="2857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911" cy="30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B811F" w14:textId="752856E4" w:rsidR="006C7564" w:rsidRPr="006C7564" w:rsidRDefault="006C7564" w:rsidP="006C756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7564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5972B" id="Rectangle 1" o:spid="_x0000_s1026" style="position:absolute;margin-left:-19.15pt;margin-top:3.8pt;width:71.2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" fillcolor="white [3212]" strokecolor="black [3213]" strokeweight=".25pt">
                <v:textbox>
                  <w:txbxContent>
                    <w:p w14:paraId="2ECB811F" w14:textId="752856E4" w:rsidR="006C7564" w:rsidRPr="006C7564" w:rsidRDefault="006C7564" w:rsidP="006C7564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7564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  <w:r w:rsidR="00176CCF">
        <w:rPr>
          <w:b/>
          <w:bCs/>
          <w:color w:val="auto"/>
          <w:sz w:val="28"/>
          <w:szCs w:val="28"/>
        </w:rPr>
        <w:t xml:space="preserve">        </w:t>
      </w:r>
    </w:p>
    <w:p w14:paraId="73C4B83D" w14:textId="67267C07" w:rsidR="000B5D68" w:rsidRPr="00D342F5" w:rsidRDefault="00DA1D41" w:rsidP="000B5D68">
      <w:pPr>
        <w:pStyle w:val="Normal1"/>
        <w:rPr>
          <w:b/>
          <w:bCs/>
          <w:color w:val="auto"/>
          <w:sz w:val="28"/>
          <w:szCs w:val="28"/>
          <w:lang w:val="vi-VN"/>
        </w:rPr>
      </w:pPr>
      <w:r>
        <w:rPr>
          <w:b/>
          <w:bCs/>
          <w:color w:val="auto"/>
          <w:sz w:val="28"/>
          <w:szCs w:val="28"/>
        </w:rPr>
        <w:t>QUYẾT ĐỊNH</w:t>
      </w:r>
    </w:p>
    <w:p w14:paraId="5CDCEC1A" w14:textId="77777777" w:rsidR="00DA1D41" w:rsidRDefault="008558F6" w:rsidP="000B5D68">
      <w:pPr>
        <w:pStyle w:val="Normal1"/>
        <w:rPr>
          <w:b/>
          <w:bCs/>
          <w:iCs/>
          <w:color w:val="auto"/>
          <w:sz w:val="28"/>
          <w:szCs w:val="28"/>
          <w:lang w:val="vi-VN"/>
        </w:rPr>
      </w:pPr>
      <w:r>
        <w:rPr>
          <w:b/>
          <w:bCs/>
          <w:iCs/>
          <w:color w:val="auto"/>
          <w:sz w:val="28"/>
          <w:szCs w:val="28"/>
        </w:rPr>
        <w:t>Ban hành Q</w:t>
      </w:r>
      <w:r w:rsidR="00DA1D41">
        <w:rPr>
          <w:b/>
          <w:bCs/>
          <w:iCs/>
          <w:color w:val="auto"/>
          <w:sz w:val="28"/>
          <w:szCs w:val="28"/>
        </w:rPr>
        <w:t>uy định c</w:t>
      </w:r>
      <w:r w:rsidR="000B5D68" w:rsidRPr="00D342F5">
        <w:rPr>
          <w:b/>
          <w:bCs/>
          <w:iCs/>
          <w:color w:val="auto"/>
          <w:sz w:val="28"/>
          <w:szCs w:val="28"/>
          <w:lang w:val="vi-VN"/>
        </w:rPr>
        <w:t xml:space="preserve">hức năng, nhiệm vụ, quyền hạn </w:t>
      </w:r>
    </w:p>
    <w:p w14:paraId="225A89AC" w14:textId="6E950D37" w:rsidR="000B5D68" w:rsidRPr="00DA1D41" w:rsidRDefault="000B5D68" w:rsidP="00DA1D41">
      <w:pPr>
        <w:pStyle w:val="Normal1"/>
        <w:rPr>
          <w:b/>
          <w:bCs/>
          <w:iCs/>
          <w:color w:val="auto"/>
          <w:sz w:val="28"/>
          <w:szCs w:val="28"/>
        </w:rPr>
      </w:pPr>
      <w:r w:rsidRPr="00D342F5">
        <w:rPr>
          <w:b/>
          <w:bCs/>
          <w:iCs/>
          <w:color w:val="auto"/>
          <w:sz w:val="28"/>
          <w:szCs w:val="28"/>
          <w:lang w:val="vi-VN"/>
        </w:rPr>
        <w:t xml:space="preserve">và cơ cấu tổ chức của </w:t>
      </w:r>
      <w:r w:rsidRPr="00D342F5">
        <w:rPr>
          <w:b/>
          <w:bCs/>
          <w:iCs/>
          <w:color w:val="auto"/>
          <w:sz w:val="28"/>
          <w:szCs w:val="28"/>
        </w:rPr>
        <w:t xml:space="preserve">Sở Tài chính </w:t>
      </w:r>
      <w:r w:rsidR="005A53A4">
        <w:rPr>
          <w:b/>
          <w:bCs/>
          <w:iCs/>
          <w:color w:val="auto"/>
          <w:sz w:val="28"/>
          <w:szCs w:val="28"/>
        </w:rPr>
        <w:t>thành phố</w:t>
      </w:r>
      <w:r w:rsidRPr="00D342F5">
        <w:rPr>
          <w:b/>
          <w:bCs/>
          <w:iCs/>
          <w:color w:val="auto"/>
          <w:sz w:val="28"/>
          <w:szCs w:val="28"/>
        </w:rPr>
        <w:t xml:space="preserve"> </w:t>
      </w:r>
      <w:r w:rsidR="00821B18" w:rsidRPr="00D342F5">
        <w:rPr>
          <w:b/>
          <w:bCs/>
          <w:iCs/>
          <w:color w:val="auto"/>
          <w:sz w:val="28"/>
          <w:szCs w:val="28"/>
        </w:rPr>
        <w:t>Đồng Nai</w:t>
      </w:r>
    </w:p>
    <w:p w14:paraId="0660585D" w14:textId="74E28DE0" w:rsidR="000B5D68" w:rsidRPr="00D342F5" w:rsidRDefault="000B5D68" w:rsidP="000B5D68">
      <w:pPr>
        <w:ind w:firstLine="720"/>
        <w:jc w:val="both"/>
        <w:rPr>
          <w:b/>
          <w:bCs/>
          <w:sz w:val="28"/>
          <w:lang w:val="vi-VN"/>
        </w:rPr>
      </w:pPr>
    </w:p>
    <w:p w14:paraId="392AA933" w14:textId="1A0D8A66" w:rsidR="00DA1D41" w:rsidRPr="009640A8" w:rsidRDefault="00DA1D41" w:rsidP="0060764A">
      <w:pPr>
        <w:spacing w:before="120" w:line="252" w:lineRule="auto"/>
        <w:ind w:firstLine="709"/>
        <w:jc w:val="both"/>
        <w:rPr>
          <w:i/>
          <w:sz w:val="28"/>
          <w:szCs w:val="28"/>
        </w:rPr>
      </w:pPr>
      <w:r w:rsidRPr="009640A8">
        <w:rPr>
          <w:i/>
          <w:sz w:val="28"/>
          <w:szCs w:val="28"/>
        </w:rPr>
        <w:t xml:space="preserve">Căn cứ Luật Tổ chức chính quyền địa phương </w:t>
      </w:r>
      <w:r w:rsidR="00225BB4">
        <w:rPr>
          <w:i/>
          <w:sz w:val="28"/>
          <w:szCs w:val="28"/>
        </w:rPr>
        <w:t>số 72/2025/QH2015</w:t>
      </w:r>
      <w:r w:rsidRPr="009640A8">
        <w:rPr>
          <w:i/>
          <w:sz w:val="28"/>
          <w:szCs w:val="28"/>
        </w:rPr>
        <w:t>;</w:t>
      </w:r>
    </w:p>
    <w:p w14:paraId="720EDB24" w14:textId="3F461723" w:rsidR="00DA1D41" w:rsidRPr="009640A8" w:rsidRDefault="00DA1D41" w:rsidP="00225BB4">
      <w:pPr>
        <w:spacing w:before="120" w:line="252" w:lineRule="auto"/>
        <w:ind w:firstLine="709"/>
        <w:jc w:val="both"/>
        <w:rPr>
          <w:i/>
          <w:sz w:val="28"/>
          <w:szCs w:val="28"/>
        </w:rPr>
      </w:pPr>
      <w:r w:rsidRPr="009640A8">
        <w:rPr>
          <w:i/>
          <w:sz w:val="28"/>
          <w:szCs w:val="28"/>
        </w:rPr>
        <w:t xml:space="preserve">Căn cứ Luật Ban hành văn bản quy phạm pháp luật </w:t>
      </w:r>
      <w:r w:rsidR="00225BB4">
        <w:rPr>
          <w:i/>
          <w:sz w:val="28"/>
          <w:szCs w:val="28"/>
        </w:rPr>
        <w:t>số 64/2025/QH15 được</w:t>
      </w:r>
      <w:r w:rsidR="00AF4838" w:rsidRPr="009640A8">
        <w:rPr>
          <w:i/>
          <w:sz w:val="28"/>
          <w:szCs w:val="28"/>
        </w:rPr>
        <w:t xml:space="preserve"> sửa đổi, bổ sung </w:t>
      </w:r>
      <w:r w:rsidR="00225BB4">
        <w:rPr>
          <w:i/>
          <w:sz w:val="28"/>
          <w:szCs w:val="28"/>
        </w:rPr>
        <w:t>bởi Luật số 87/2025/QH15</w:t>
      </w:r>
      <w:r w:rsidR="00AF4838" w:rsidRPr="009640A8">
        <w:rPr>
          <w:i/>
          <w:sz w:val="28"/>
          <w:szCs w:val="28"/>
        </w:rPr>
        <w:t>;</w:t>
      </w:r>
    </w:p>
    <w:p w14:paraId="33E7177D" w14:textId="49505CAA" w:rsidR="00225BB4" w:rsidRPr="009640A8" w:rsidRDefault="00225BB4" w:rsidP="00225BB4">
      <w:pPr>
        <w:spacing w:before="120" w:line="252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 Nghị quyết số 30/2026/QH16 của Quốc hội về việc thành lập thành phố Đồng Nai;</w:t>
      </w:r>
    </w:p>
    <w:p w14:paraId="318CB04C" w14:textId="790FAF06" w:rsidR="00524913" w:rsidRPr="009640A8" w:rsidRDefault="00524913" w:rsidP="00524913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i/>
          <w:sz w:val="28"/>
          <w:szCs w:val="28"/>
          <w:lang w:val="vi-VN"/>
        </w:rPr>
      </w:pPr>
      <w:r w:rsidRPr="009640A8">
        <w:rPr>
          <w:i/>
          <w:sz w:val="28"/>
          <w:szCs w:val="28"/>
        </w:rPr>
        <w:t>Căn cứ Nghị định số 78/2025/NĐ-CP của Chính phủ quy định chi tiết một số điều và biện pháp để tổ chức, hướng dẫn thi hành Luật Ban hành văn bản quy phạm pháp luật</w:t>
      </w:r>
      <w:r w:rsidR="00225BB4">
        <w:rPr>
          <w:i/>
          <w:sz w:val="28"/>
          <w:szCs w:val="28"/>
        </w:rPr>
        <w:t xml:space="preserve"> được sửa đổi, bổ dung bởi Nghị định số 187/2025/NĐ-CP</w:t>
      </w:r>
      <w:r w:rsidRPr="009640A8">
        <w:rPr>
          <w:i/>
          <w:sz w:val="28"/>
          <w:szCs w:val="28"/>
        </w:rPr>
        <w:t>;</w:t>
      </w:r>
    </w:p>
    <w:p w14:paraId="1351802F" w14:textId="6F223A20" w:rsidR="00640353" w:rsidRPr="009640A8" w:rsidRDefault="00640353" w:rsidP="0060764A">
      <w:pPr>
        <w:spacing w:before="120" w:line="252" w:lineRule="auto"/>
        <w:ind w:firstLine="709"/>
        <w:jc w:val="both"/>
        <w:rPr>
          <w:i/>
          <w:sz w:val="28"/>
          <w:szCs w:val="28"/>
        </w:rPr>
      </w:pPr>
      <w:r w:rsidRPr="009640A8">
        <w:rPr>
          <w:i/>
          <w:sz w:val="28"/>
          <w:szCs w:val="28"/>
        </w:rPr>
        <w:t xml:space="preserve">Căn cứ Nghị định số 150/2025/NĐ-CP của Chính phủ </w:t>
      </w:r>
      <w:r w:rsidR="00D2619C" w:rsidRPr="009640A8">
        <w:rPr>
          <w:i/>
          <w:sz w:val="28"/>
          <w:szCs w:val="28"/>
        </w:rPr>
        <w:t>q</w:t>
      </w:r>
      <w:r w:rsidRPr="009640A8">
        <w:rPr>
          <w:i/>
          <w:sz w:val="28"/>
          <w:szCs w:val="28"/>
        </w:rPr>
        <w:t xml:space="preserve">uy định tổ chức các cơ quan chuyên môn thuộc Ủy ban nhân dân tỉnh, </w:t>
      </w:r>
      <w:r w:rsidR="005A53A4">
        <w:rPr>
          <w:i/>
          <w:sz w:val="28"/>
          <w:szCs w:val="28"/>
        </w:rPr>
        <w:t>thành phố</w:t>
      </w:r>
      <w:r w:rsidRPr="009640A8">
        <w:rPr>
          <w:i/>
          <w:sz w:val="28"/>
          <w:szCs w:val="28"/>
        </w:rPr>
        <w:t xml:space="preserve"> trực thuộc trung ương và Ủy ban nhân dân xã, phường, đặc khu thuộc tỉnh, </w:t>
      </w:r>
      <w:r w:rsidR="005A53A4">
        <w:rPr>
          <w:i/>
          <w:sz w:val="28"/>
          <w:szCs w:val="28"/>
        </w:rPr>
        <w:t>thành phố</w:t>
      </w:r>
      <w:r w:rsidRPr="009640A8">
        <w:rPr>
          <w:i/>
          <w:sz w:val="28"/>
          <w:szCs w:val="28"/>
        </w:rPr>
        <w:t xml:space="preserve"> trực thuộc trung ương</w:t>
      </w:r>
      <w:r w:rsidR="00225BB4">
        <w:rPr>
          <w:i/>
          <w:sz w:val="28"/>
          <w:szCs w:val="28"/>
        </w:rPr>
        <w:t xml:space="preserve"> được sửa đổi, bổ sung bởi Nghị định số 370/2025/NĐ-CP</w:t>
      </w:r>
      <w:r w:rsidRPr="009640A8">
        <w:rPr>
          <w:i/>
          <w:sz w:val="28"/>
          <w:szCs w:val="28"/>
        </w:rPr>
        <w:t>;</w:t>
      </w:r>
    </w:p>
    <w:p w14:paraId="03DE33CE" w14:textId="0F1CE2DA" w:rsidR="00A06D45" w:rsidRDefault="00A06D45" w:rsidP="0060764A">
      <w:pPr>
        <w:spacing w:before="120" w:line="252" w:lineRule="auto"/>
        <w:ind w:firstLine="709"/>
        <w:jc w:val="both"/>
        <w:rPr>
          <w:i/>
          <w:sz w:val="28"/>
          <w:szCs w:val="28"/>
        </w:rPr>
      </w:pPr>
      <w:r w:rsidRPr="009640A8">
        <w:rPr>
          <w:i/>
          <w:sz w:val="28"/>
          <w:szCs w:val="28"/>
        </w:rPr>
        <w:t xml:space="preserve">Căn cứ Thông tư số 57/2025/TT-BTC của </w:t>
      </w:r>
      <w:r w:rsidR="009640A8" w:rsidRPr="009640A8">
        <w:rPr>
          <w:i/>
          <w:sz w:val="28"/>
          <w:szCs w:val="28"/>
        </w:rPr>
        <w:t xml:space="preserve">Bộ trưởng </w:t>
      </w:r>
      <w:r w:rsidRPr="009640A8">
        <w:rPr>
          <w:i/>
          <w:sz w:val="28"/>
          <w:szCs w:val="28"/>
        </w:rPr>
        <w:t xml:space="preserve">Bộ Tài chính </w:t>
      </w:r>
      <w:r w:rsidR="00D2619C" w:rsidRPr="009640A8">
        <w:rPr>
          <w:i/>
          <w:sz w:val="28"/>
          <w:szCs w:val="28"/>
        </w:rPr>
        <w:t>h</w:t>
      </w:r>
      <w:r w:rsidRPr="009640A8">
        <w:rPr>
          <w:i/>
          <w:sz w:val="28"/>
          <w:szCs w:val="28"/>
        </w:rPr>
        <w:t>ướng dẫn chức năng, nhiệm v</w:t>
      </w:r>
      <w:r w:rsidR="00D2619C" w:rsidRPr="009640A8">
        <w:rPr>
          <w:i/>
          <w:sz w:val="28"/>
          <w:szCs w:val="28"/>
        </w:rPr>
        <w:t>ụ</w:t>
      </w:r>
      <w:r w:rsidRPr="009640A8">
        <w:rPr>
          <w:i/>
          <w:sz w:val="28"/>
          <w:szCs w:val="28"/>
        </w:rPr>
        <w:t>, quyền hạn của Sở Tài chính thuộc Ủy ban nhân dân cấp tỉnh và chức năng</w:t>
      </w:r>
      <w:r w:rsidR="00D2619C" w:rsidRPr="009640A8">
        <w:rPr>
          <w:i/>
          <w:sz w:val="28"/>
          <w:szCs w:val="28"/>
        </w:rPr>
        <w:t>,</w:t>
      </w:r>
      <w:r w:rsidRPr="009640A8">
        <w:rPr>
          <w:i/>
          <w:sz w:val="28"/>
          <w:szCs w:val="28"/>
        </w:rPr>
        <w:t xml:space="preserve"> nhiệm vụ, quyền hạn trong</w:t>
      </w:r>
      <w:r w:rsidR="009640A8" w:rsidRPr="009640A8">
        <w:rPr>
          <w:i/>
          <w:sz w:val="28"/>
          <w:szCs w:val="28"/>
        </w:rPr>
        <w:t xml:space="preserve"> lĩnh vực Tài chính -</w:t>
      </w:r>
      <w:r w:rsidRPr="009640A8">
        <w:rPr>
          <w:i/>
          <w:sz w:val="28"/>
          <w:szCs w:val="28"/>
        </w:rPr>
        <w:t xml:space="preserve"> Kế hoạch của cơ quan chuyên môn thuộc Ủy ban nhân dân cấp xã</w:t>
      </w:r>
      <w:r w:rsidR="00EE3189" w:rsidRPr="009640A8">
        <w:rPr>
          <w:i/>
          <w:sz w:val="28"/>
          <w:szCs w:val="28"/>
        </w:rPr>
        <w:t>;</w:t>
      </w:r>
    </w:p>
    <w:p w14:paraId="38AF425F" w14:textId="69E36A34" w:rsidR="000B5D68" w:rsidRPr="009640A8" w:rsidRDefault="00DA1D41" w:rsidP="0060764A">
      <w:pPr>
        <w:spacing w:before="120" w:line="252" w:lineRule="auto"/>
        <w:ind w:firstLine="709"/>
        <w:jc w:val="both"/>
        <w:rPr>
          <w:i/>
          <w:sz w:val="28"/>
          <w:szCs w:val="28"/>
        </w:rPr>
      </w:pPr>
      <w:r w:rsidRPr="009640A8">
        <w:rPr>
          <w:i/>
          <w:sz w:val="28"/>
          <w:szCs w:val="28"/>
        </w:rPr>
        <w:t xml:space="preserve">Theo đề nghị của Giám đốc Sở </w:t>
      </w:r>
      <w:r w:rsidR="008025EB" w:rsidRPr="009640A8">
        <w:rPr>
          <w:i/>
          <w:sz w:val="28"/>
          <w:szCs w:val="28"/>
        </w:rPr>
        <w:t>Tài chính</w:t>
      </w:r>
      <w:r w:rsidR="005A53A4">
        <w:rPr>
          <w:i/>
          <w:sz w:val="28"/>
          <w:szCs w:val="28"/>
        </w:rPr>
        <w:t xml:space="preserve"> thành phố Đồng Nai</w:t>
      </w:r>
      <w:r w:rsidR="00AF4838" w:rsidRPr="009640A8">
        <w:rPr>
          <w:i/>
          <w:sz w:val="28"/>
          <w:szCs w:val="28"/>
        </w:rPr>
        <w:t>;</w:t>
      </w:r>
    </w:p>
    <w:p w14:paraId="3692124D" w14:textId="40D9B413" w:rsidR="005C4764" w:rsidRPr="009640A8" w:rsidRDefault="005C4764" w:rsidP="0060764A">
      <w:pPr>
        <w:spacing w:before="120" w:line="252" w:lineRule="auto"/>
        <w:ind w:firstLine="709"/>
        <w:jc w:val="both"/>
        <w:rPr>
          <w:i/>
          <w:sz w:val="28"/>
          <w:szCs w:val="28"/>
        </w:rPr>
      </w:pPr>
      <w:r w:rsidRPr="009640A8">
        <w:rPr>
          <w:i/>
          <w:sz w:val="28"/>
          <w:szCs w:val="28"/>
        </w:rPr>
        <w:t>Ủy ban nhân dân ban hành Quyết định</w:t>
      </w:r>
      <w:r w:rsidR="003B2639">
        <w:rPr>
          <w:i/>
          <w:sz w:val="28"/>
          <w:szCs w:val="28"/>
        </w:rPr>
        <w:t xml:space="preserve"> ban hành</w:t>
      </w:r>
      <w:r w:rsidRPr="009640A8">
        <w:rPr>
          <w:i/>
          <w:sz w:val="28"/>
          <w:szCs w:val="28"/>
        </w:rPr>
        <w:t xml:space="preserve"> Quy định chức năng, nhiệm vụ, quyền hạn và cơ cấu tổ chức của Sở Tài chính </w:t>
      </w:r>
      <w:r w:rsidR="005A53A4">
        <w:rPr>
          <w:i/>
          <w:sz w:val="28"/>
          <w:szCs w:val="28"/>
        </w:rPr>
        <w:t>thành phố</w:t>
      </w:r>
      <w:r w:rsidRPr="009640A8">
        <w:rPr>
          <w:i/>
          <w:sz w:val="28"/>
          <w:szCs w:val="28"/>
        </w:rPr>
        <w:t xml:space="preserve"> Đồng Nai.</w:t>
      </w:r>
    </w:p>
    <w:p w14:paraId="7F0B396B" w14:textId="77777777" w:rsidR="009640A8" w:rsidRPr="009640A8" w:rsidRDefault="009640A8" w:rsidP="0060764A">
      <w:pPr>
        <w:spacing w:before="120" w:line="252" w:lineRule="auto"/>
        <w:ind w:firstLine="709"/>
        <w:jc w:val="both"/>
        <w:rPr>
          <w:i/>
          <w:sz w:val="10"/>
          <w:szCs w:val="28"/>
        </w:rPr>
      </w:pPr>
    </w:p>
    <w:p w14:paraId="2CE296B2" w14:textId="545312AD" w:rsidR="00E41953" w:rsidRPr="00E41953" w:rsidRDefault="00E41953" w:rsidP="0060764A">
      <w:pPr>
        <w:spacing w:before="120" w:line="252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Điều </w:t>
      </w:r>
      <w:r w:rsidRPr="00E4195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E41953">
        <w:rPr>
          <w:sz w:val="28"/>
          <w:szCs w:val="28"/>
        </w:rPr>
        <w:t xml:space="preserve"> Ban hành kèm theo Quyết định này Quy định chức năng, nhiệm vụ, quyền hạn và cơ cấu tổ chức của Sở Tài chính </w:t>
      </w:r>
      <w:r w:rsidR="005A53A4">
        <w:rPr>
          <w:sz w:val="28"/>
          <w:szCs w:val="28"/>
        </w:rPr>
        <w:t>thành phố</w:t>
      </w:r>
      <w:r w:rsidRPr="00E41953">
        <w:rPr>
          <w:sz w:val="28"/>
          <w:szCs w:val="28"/>
        </w:rPr>
        <w:t xml:space="preserve"> Đồng Nai.</w:t>
      </w:r>
    </w:p>
    <w:p w14:paraId="46BDBDC5" w14:textId="0926FE80" w:rsidR="008025EB" w:rsidRDefault="00E41953" w:rsidP="0060764A">
      <w:pPr>
        <w:spacing w:before="120" w:line="252" w:lineRule="auto"/>
        <w:ind w:firstLine="709"/>
        <w:jc w:val="both"/>
        <w:rPr>
          <w:sz w:val="28"/>
          <w:szCs w:val="28"/>
        </w:rPr>
      </w:pPr>
      <w:r w:rsidRPr="00E41953">
        <w:rPr>
          <w:b/>
          <w:sz w:val="28"/>
          <w:szCs w:val="28"/>
        </w:rPr>
        <w:t>Điều 2</w:t>
      </w:r>
      <w:r>
        <w:rPr>
          <w:b/>
          <w:sz w:val="28"/>
          <w:szCs w:val="28"/>
        </w:rPr>
        <w:t>.</w:t>
      </w:r>
      <w:r w:rsidRPr="00E41953">
        <w:rPr>
          <w:sz w:val="28"/>
          <w:szCs w:val="28"/>
        </w:rPr>
        <w:t xml:space="preserve"> Quyết </w:t>
      </w:r>
      <w:r w:rsidR="007C7A78">
        <w:rPr>
          <w:sz w:val="28"/>
          <w:szCs w:val="28"/>
        </w:rPr>
        <w:t>định này có hiệu lực thi hành kể</w:t>
      </w:r>
      <w:r w:rsidRPr="00E41953">
        <w:rPr>
          <w:sz w:val="28"/>
          <w:szCs w:val="28"/>
        </w:rPr>
        <w:t xml:space="preserve"> từ ngày </w:t>
      </w:r>
      <w:r w:rsidR="008522CD">
        <w:rPr>
          <w:sz w:val="28"/>
          <w:szCs w:val="28"/>
        </w:rPr>
        <w:t>……</w:t>
      </w:r>
      <w:r>
        <w:rPr>
          <w:sz w:val="28"/>
          <w:szCs w:val="28"/>
        </w:rPr>
        <w:t xml:space="preserve"> tháng </w:t>
      </w:r>
      <w:r w:rsidR="008522CD">
        <w:rPr>
          <w:sz w:val="28"/>
          <w:szCs w:val="28"/>
        </w:rPr>
        <w:t>…..</w:t>
      </w:r>
      <w:r>
        <w:rPr>
          <w:sz w:val="28"/>
          <w:szCs w:val="28"/>
        </w:rPr>
        <w:t xml:space="preserve"> </w:t>
      </w:r>
      <w:r w:rsidRPr="00E41953">
        <w:rPr>
          <w:sz w:val="28"/>
          <w:szCs w:val="28"/>
        </w:rPr>
        <w:t>năm 202</w:t>
      </w:r>
      <w:r w:rsidR="00335680">
        <w:rPr>
          <w:sz w:val="28"/>
          <w:szCs w:val="28"/>
        </w:rPr>
        <w:t>6</w:t>
      </w:r>
      <w:r w:rsidR="00EE3189">
        <w:rPr>
          <w:sz w:val="28"/>
          <w:szCs w:val="28"/>
        </w:rPr>
        <w:t xml:space="preserve"> và</w:t>
      </w:r>
      <w:r w:rsidR="00150F53">
        <w:rPr>
          <w:sz w:val="28"/>
          <w:szCs w:val="28"/>
        </w:rPr>
        <w:t xml:space="preserve"> </w:t>
      </w:r>
      <w:r w:rsidRPr="00E41953">
        <w:rPr>
          <w:sz w:val="28"/>
          <w:szCs w:val="28"/>
        </w:rPr>
        <w:t xml:space="preserve">thay thế Quyết định </w:t>
      </w:r>
      <w:r>
        <w:rPr>
          <w:sz w:val="28"/>
          <w:szCs w:val="28"/>
        </w:rPr>
        <w:t>s</w:t>
      </w:r>
      <w:r w:rsidR="00335680">
        <w:rPr>
          <w:sz w:val="28"/>
          <w:szCs w:val="28"/>
        </w:rPr>
        <w:t>ố 15</w:t>
      </w:r>
      <w:r w:rsidRPr="00E41953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E41953">
        <w:rPr>
          <w:sz w:val="28"/>
          <w:szCs w:val="28"/>
        </w:rPr>
        <w:t xml:space="preserve">/QĐ-UBND ngày </w:t>
      </w:r>
      <w:r w:rsidR="00335680">
        <w:rPr>
          <w:sz w:val="28"/>
          <w:szCs w:val="28"/>
        </w:rPr>
        <w:t>01 tháng 7</w:t>
      </w:r>
      <w:r w:rsidRPr="00E41953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  <w:r w:rsidR="009640A8">
        <w:rPr>
          <w:sz w:val="28"/>
          <w:szCs w:val="28"/>
        </w:rPr>
        <w:t xml:space="preserve"> của Ủy ba</w:t>
      </w:r>
      <w:r w:rsidRPr="00E41953">
        <w:rPr>
          <w:sz w:val="28"/>
          <w:szCs w:val="28"/>
        </w:rPr>
        <w:t xml:space="preserve">n nhân dân tỉnh </w:t>
      </w:r>
      <w:r w:rsidR="00F0661B">
        <w:rPr>
          <w:sz w:val="28"/>
          <w:szCs w:val="28"/>
        </w:rPr>
        <w:t xml:space="preserve">Đồng Nai </w:t>
      </w:r>
      <w:r w:rsidRPr="00E41953">
        <w:rPr>
          <w:sz w:val="28"/>
          <w:szCs w:val="28"/>
        </w:rPr>
        <w:t>ban hành Quy định về chức năng, nhiệm vụ, quyền hạn và cơ cấu tổ chức của Sở Tài chính</w:t>
      </w:r>
      <w:r>
        <w:rPr>
          <w:sz w:val="28"/>
          <w:szCs w:val="28"/>
        </w:rPr>
        <w:t xml:space="preserve"> tỉnh Đồng Nai</w:t>
      </w:r>
      <w:bookmarkStart w:id="0" w:name="_GoBack"/>
      <w:bookmarkEnd w:id="0"/>
      <w:r w:rsidRPr="00E41953">
        <w:rPr>
          <w:sz w:val="28"/>
          <w:szCs w:val="28"/>
        </w:rPr>
        <w:t>.</w:t>
      </w:r>
    </w:p>
    <w:p w14:paraId="7099A541" w14:textId="590527E3" w:rsidR="009640A8" w:rsidRPr="00F86F2B" w:rsidRDefault="00E41953" w:rsidP="009640A8">
      <w:pPr>
        <w:spacing w:before="120"/>
        <w:ind w:firstLine="709"/>
        <w:jc w:val="both"/>
        <w:rPr>
          <w:sz w:val="28"/>
          <w:szCs w:val="28"/>
          <w:lang w:val="vi-VN"/>
        </w:rPr>
      </w:pPr>
      <w:r w:rsidRPr="00E41953">
        <w:rPr>
          <w:b/>
          <w:sz w:val="28"/>
          <w:szCs w:val="28"/>
        </w:rPr>
        <w:t xml:space="preserve">Điều 3. </w:t>
      </w:r>
      <w:r w:rsidRPr="00E41953">
        <w:rPr>
          <w:sz w:val="28"/>
          <w:szCs w:val="28"/>
        </w:rPr>
        <w:t xml:space="preserve">Chánh Văn phòng Ủy ban nhân dân </w:t>
      </w:r>
      <w:r w:rsidR="005A53A4">
        <w:rPr>
          <w:sz w:val="28"/>
          <w:szCs w:val="28"/>
        </w:rPr>
        <w:t>thành phố</w:t>
      </w:r>
      <w:r w:rsidR="009640A8">
        <w:rPr>
          <w:sz w:val="28"/>
          <w:szCs w:val="28"/>
        </w:rPr>
        <w:t>;</w:t>
      </w:r>
      <w:r w:rsidR="005C4764">
        <w:rPr>
          <w:sz w:val="28"/>
          <w:szCs w:val="28"/>
        </w:rPr>
        <w:t xml:space="preserve"> Giám đốc </w:t>
      </w:r>
      <w:r w:rsidR="009640A8">
        <w:rPr>
          <w:sz w:val="28"/>
          <w:szCs w:val="28"/>
        </w:rPr>
        <w:t xml:space="preserve">các </w:t>
      </w:r>
      <w:r w:rsidR="005C4764">
        <w:rPr>
          <w:sz w:val="28"/>
          <w:szCs w:val="28"/>
        </w:rPr>
        <w:t>Sở</w:t>
      </w:r>
      <w:r w:rsidR="009640A8">
        <w:rPr>
          <w:sz w:val="28"/>
          <w:szCs w:val="28"/>
        </w:rPr>
        <w:t>:</w:t>
      </w:r>
      <w:r w:rsidR="005C4764">
        <w:rPr>
          <w:sz w:val="28"/>
          <w:szCs w:val="28"/>
        </w:rPr>
        <w:t xml:space="preserve"> </w:t>
      </w:r>
      <w:r w:rsidR="009640A8">
        <w:rPr>
          <w:sz w:val="28"/>
          <w:szCs w:val="28"/>
        </w:rPr>
        <w:t>Tài chính, Nội vụ;</w:t>
      </w:r>
      <w:r w:rsidRPr="00E41953">
        <w:rPr>
          <w:sz w:val="28"/>
          <w:szCs w:val="28"/>
        </w:rPr>
        <w:t xml:space="preserve"> </w:t>
      </w:r>
      <w:r w:rsidR="009640A8" w:rsidRPr="005419A8">
        <w:rPr>
          <w:sz w:val="28"/>
          <w:szCs w:val="28"/>
        </w:rPr>
        <w:t xml:space="preserve">Thủ trưởng các sở, ban, ngành </w:t>
      </w:r>
      <w:r w:rsidR="005A53A4">
        <w:rPr>
          <w:sz w:val="28"/>
          <w:szCs w:val="28"/>
        </w:rPr>
        <w:t>thành phố</w:t>
      </w:r>
      <w:r w:rsidR="009640A8" w:rsidRPr="005419A8">
        <w:rPr>
          <w:sz w:val="28"/>
          <w:szCs w:val="28"/>
        </w:rPr>
        <w:t xml:space="preserve">; Ủy ban nhân dân </w:t>
      </w:r>
      <w:r w:rsidR="009640A8">
        <w:rPr>
          <w:sz w:val="28"/>
          <w:szCs w:val="28"/>
          <w:lang w:val="vi-VN"/>
        </w:rPr>
        <w:t>các phường</w:t>
      </w:r>
      <w:r w:rsidR="0088176F">
        <w:rPr>
          <w:sz w:val="28"/>
          <w:szCs w:val="28"/>
        </w:rPr>
        <w:t>, xã</w:t>
      </w:r>
      <w:r w:rsidR="009640A8">
        <w:rPr>
          <w:sz w:val="28"/>
          <w:szCs w:val="28"/>
          <w:lang w:val="vi-VN"/>
        </w:rPr>
        <w:t xml:space="preserve"> </w:t>
      </w:r>
      <w:r w:rsidR="009640A8">
        <w:rPr>
          <w:sz w:val="28"/>
          <w:szCs w:val="28"/>
        </w:rPr>
        <w:t xml:space="preserve">và các tổ chức, cá nhân </w:t>
      </w:r>
      <w:r w:rsidR="009640A8" w:rsidRPr="005419A8">
        <w:rPr>
          <w:sz w:val="28"/>
          <w:szCs w:val="28"/>
        </w:rPr>
        <w:t xml:space="preserve">liên quan chịu trách </w:t>
      </w:r>
      <w:r w:rsidR="009640A8">
        <w:rPr>
          <w:sz w:val="28"/>
          <w:szCs w:val="28"/>
        </w:rPr>
        <w:t>nhiệm thi hành Quyết định này.</w:t>
      </w:r>
    </w:p>
    <w:p w14:paraId="1D8EDADE" w14:textId="77777777" w:rsidR="0038723F" w:rsidRDefault="0038723F" w:rsidP="009640A8">
      <w:pPr>
        <w:spacing w:before="60"/>
        <w:jc w:val="both"/>
        <w:rPr>
          <w:sz w:val="16"/>
          <w:szCs w:val="28"/>
        </w:rPr>
      </w:pPr>
    </w:p>
    <w:tbl>
      <w:tblPr>
        <w:tblW w:w="9072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26"/>
        <w:gridCol w:w="4677"/>
      </w:tblGrid>
      <w:tr w:rsidR="009640A8" w:rsidRPr="005419A8" w14:paraId="0F5E8ED7" w14:textId="77777777" w:rsidTr="00225BB4">
        <w:tc>
          <w:tcPr>
            <w:tcW w:w="3969" w:type="dxa"/>
          </w:tcPr>
          <w:p w14:paraId="0AAE0323" w14:textId="2EBEC00E" w:rsidR="009640A8" w:rsidRPr="003E047F" w:rsidRDefault="009640A8" w:rsidP="00B661C2">
            <w:pPr>
              <w:ind w:left="-108"/>
              <w:rPr>
                <w:b/>
                <w:bCs/>
                <w:i/>
              </w:rPr>
            </w:pPr>
            <w:r w:rsidRPr="003E047F">
              <w:rPr>
                <w:b/>
                <w:bCs/>
                <w:i/>
              </w:rPr>
              <w:lastRenderedPageBreak/>
              <w:t>Nơi nhận:</w:t>
            </w:r>
          </w:p>
          <w:p w14:paraId="50BAFB7A" w14:textId="77777777" w:rsidR="009640A8" w:rsidRPr="005419A8" w:rsidRDefault="009640A8" w:rsidP="00B661C2">
            <w:pPr>
              <w:ind w:left="-108" w:right="-108"/>
              <w:rPr>
                <w:sz w:val="22"/>
                <w:szCs w:val="22"/>
              </w:rPr>
            </w:pPr>
            <w:r w:rsidRPr="005419A8">
              <w:rPr>
                <w:sz w:val="22"/>
                <w:szCs w:val="22"/>
              </w:rPr>
              <w:t>- Như Điều 3;</w:t>
            </w:r>
          </w:p>
          <w:p w14:paraId="4AB13F5B" w14:textId="20457CF9" w:rsidR="009640A8" w:rsidRDefault="009640A8" w:rsidP="00B661C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Văn phòng Chính phủ;</w:t>
            </w:r>
          </w:p>
          <w:p w14:paraId="0CD85C74" w14:textId="7BA33AF2" w:rsidR="009640A8" w:rsidRDefault="009640A8" w:rsidP="00B661C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25BB4">
              <w:rPr>
                <w:sz w:val="22"/>
                <w:szCs w:val="22"/>
              </w:rPr>
              <w:t xml:space="preserve">Vụ Pháp chế - </w:t>
            </w:r>
            <w:r>
              <w:rPr>
                <w:sz w:val="22"/>
                <w:szCs w:val="22"/>
              </w:rPr>
              <w:t>Bộ Tài chính;</w:t>
            </w:r>
          </w:p>
          <w:p w14:paraId="635F922C" w14:textId="77777777" w:rsidR="009640A8" w:rsidRPr="005419A8" w:rsidRDefault="009640A8" w:rsidP="00B661C2">
            <w:pPr>
              <w:ind w:left="-108" w:right="-108"/>
              <w:rPr>
                <w:sz w:val="22"/>
                <w:szCs w:val="22"/>
              </w:rPr>
            </w:pPr>
            <w:r w:rsidRPr="005419A8">
              <w:rPr>
                <w:sz w:val="22"/>
                <w:szCs w:val="22"/>
              </w:rPr>
              <w:t>- Vụ Pháp chế - Bộ Nội vụ;</w:t>
            </w:r>
          </w:p>
          <w:p w14:paraId="64779F7D" w14:textId="2D4CA8B8" w:rsidR="009640A8" w:rsidRPr="005419A8" w:rsidRDefault="009640A8" w:rsidP="00B661C2">
            <w:pPr>
              <w:ind w:left="-108" w:right="-108"/>
              <w:rPr>
                <w:sz w:val="22"/>
                <w:szCs w:val="22"/>
              </w:rPr>
            </w:pPr>
            <w:r w:rsidRPr="005419A8">
              <w:rPr>
                <w:sz w:val="22"/>
                <w:szCs w:val="22"/>
              </w:rPr>
              <w:t xml:space="preserve">- Cục Kiểm tra văn bản và </w:t>
            </w:r>
            <w:r w:rsidR="00456A71">
              <w:rPr>
                <w:sz w:val="22"/>
                <w:szCs w:val="22"/>
              </w:rPr>
              <w:t>t</w:t>
            </w:r>
            <w:r w:rsidR="00225BB4">
              <w:rPr>
                <w:sz w:val="22"/>
                <w:szCs w:val="22"/>
              </w:rPr>
              <w:t>ổ chức thi hành pháp luật</w:t>
            </w:r>
            <w:r w:rsidRPr="005419A8">
              <w:rPr>
                <w:sz w:val="22"/>
                <w:szCs w:val="22"/>
              </w:rPr>
              <w:t xml:space="preserve"> - Bộ Tư pháp;</w:t>
            </w:r>
          </w:p>
          <w:p w14:paraId="6C85BE86" w14:textId="77777777" w:rsidR="00C777DF" w:rsidRDefault="009640A8" w:rsidP="00B661C2">
            <w:pPr>
              <w:ind w:left="-108" w:right="-108"/>
              <w:rPr>
                <w:sz w:val="22"/>
                <w:szCs w:val="22"/>
              </w:rPr>
            </w:pPr>
            <w:r w:rsidRPr="005419A8">
              <w:rPr>
                <w:sz w:val="22"/>
                <w:szCs w:val="22"/>
              </w:rPr>
              <w:t xml:space="preserve">- TT. </w:t>
            </w:r>
            <w:r w:rsidR="00335680">
              <w:rPr>
                <w:sz w:val="22"/>
                <w:szCs w:val="22"/>
              </w:rPr>
              <w:t>Thành</w:t>
            </w:r>
            <w:r w:rsidRPr="005419A8">
              <w:rPr>
                <w:sz w:val="22"/>
                <w:szCs w:val="22"/>
              </w:rPr>
              <w:t xml:space="preserve"> ủy, </w:t>
            </w:r>
          </w:p>
          <w:p w14:paraId="5C2E61C4" w14:textId="7937AD87" w:rsidR="009640A8" w:rsidRPr="005419A8" w:rsidRDefault="00C777DF" w:rsidP="00B661C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640A8">
              <w:rPr>
                <w:sz w:val="22"/>
                <w:szCs w:val="22"/>
                <w:lang w:val="vi-VN"/>
              </w:rPr>
              <w:t xml:space="preserve">TT. </w:t>
            </w:r>
            <w:r w:rsidR="009640A8" w:rsidRPr="005419A8">
              <w:rPr>
                <w:sz w:val="22"/>
                <w:szCs w:val="22"/>
              </w:rPr>
              <w:t xml:space="preserve">HĐND </w:t>
            </w:r>
            <w:r w:rsidR="00345046">
              <w:rPr>
                <w:sz w:val="22"/>
                <w:szCs w:val="22"/>
              </w:rPr>
              <w:t>T</w:t>
            </w:r>
            <w:r w:rsidR="005A53A4">
              <w:rPr>
                <w:sz w:val="22"/>
                <w:szCs w:val="22"/>
              </w:rPr>
              <w:t>hành phố</w:t>
            </w:r>
            <w:r w:rsidR="009640A8" w:rsidRPr="005419A8">
              <w:rPr>
                <w:sz w:val="22"/>
                <w:szCs w:val="22"/>
              </w:rPr>
              <w:t>;</w:t>
            </w:r>
          </w:p>
          <w:p w14:paraId="7A69707F" w14:textId="2E853B6D" w:rsidR="009640A8" w:rsidRPr="005419A8" w:rsidRDefault="009640A8" w:rsidP="00B661C2">
            <w:pPr>
              <w:ind w:left="-108" w:right="-108"/>
              <w:rPr>
                <w:sz w:val="22"/>
                <w:szCs w:val="22"/>
              </w:rPr>
            </w:pPr>
            <w:r w:rsidRPr="005419A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vi-VN"/>
              </w:rPr>
              <w:t xml:space="preserve">Ban Thường trực </w:t>
            </w:r>
            <w:r w:rsidR="002F17FB">
              <w:rPr>
                <w:sz w:val="22"/>
                <w:szCs w:val="22"/>
              </w:rPr>
              <w:t xml:space="preserve">UBMTTQVN </w:t>
            </w:r>
            <w:r w:rsidR="00345046">
              <w:rPr>
                <w:sz w:val="22"/>
                <w:szCs w:val="22"/>
              </w:rPr>
              <w:t>T</w:t>
            </w:r>
            <w:r w:rsidR="005A53A4">
              <w:rPr>
                <w:sz w:val="22"/>
                <w:szCs w:val="22"/>
              </w:rPr>
              <w:t>hành phố</w:t>
            </w:r>
            <w:r w:rsidRPr="005419A8">
              <w:rPr>
                <w:sz w:val="22"/>
                <w:szCs w:val="22"/>
              </w:rPr>
              <w:t>;</w:t>
            </w:r>
          </w:p>
          <w:p w14:paraId="3A0D9F3D" w14:textId="612FA621" w:rsidR="009640A8" w:rsidRDefault="009640A8" w:rsidP="00B661C2">
            <w:pPr>
              <w:ind w:left="-108" w:right="-108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- C</w:t>
            </w:r>
            <w:r>
              <w:rPr>
                <w:sz w:val="22"/>
                <w:szCs w:val="22"/>
                <w:lang w:val="vi-VN"/>
              </w:rPr>
              <w:t>hủ tịch</w:t>
            </w:r>
            <w:r w:rsidRPr="005419A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vi-VN"/>
              </w:rPr>
              <w:t xml:space="preserve">các </w:t>
            </w:r>
            <w:r w:rsidRPr="005419A8">
              <w:rPr>
                <w:sz w:val="22"/>
                <w:szCs w:val="22"/>
              </w:rPr>
              <w:t xml:space="preserve">PCT </w:t>
            </w:r>
            <w:r>
              <w:rPr>
                <w:sz w:val="22"/>
                <w:szCs w:val="22"/>
                <w:lang w:val="vi-VN"/>
              </w:rPr>
              <w:t>UBND</w:t>
            </w:r>
            <w:r>
              <w:rPr>
                <w:sz w:val="22"/>
                <w:szCs w:val="22"/>
              </w:rPr>
              <w:t xml:space="preserve"> </w:t>
            </w:r>
            <w:r w:rsidR="00345046">
              <w:rPr>
                <w:sz w:val="22"/>
                <w:szCs w:val="22"/>
              </w:rPr>
              <w:t>T</w:t>
            </w:r>
            <w:r w:rsidR="005A53A4">
              <w:rPr>
                <w:sz w:val="22"/>
                <w:szCs w:val="22"/>
              </w:rPr>
              <w:t>hành phố</w:t>
            </w:r>
            <w:r w:rsidRPr="005419A8">
              <w:rPr>
                <w:sz w:val="22"/>
                <w:szCs w:val="22"/>
              </w:rPr>
              <w:t>;</w:t>
            </w:r>
          </w:p>
          <w:p w14:paraId="37A2BE9A" w14:textId="65DC1F9E" w:rsidR="009640A8" w:rsidRPr="003E047F" w:rsidRDefault="009640A8" w:rsidP="00B661C2">
            <w:pPr>
              <w:ind w:left="-108" w:right="-108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Ban Tổ chức </w:t>
            </w:r>
            <w:r w:rsidR="005A53A4">
              <w:rPr>
                <w:sz w:val="22"/>
                <w:szCs w:val="22"/>
              </w:rPr>
              <w:t>T</w:t>
            </w:r>
            <w:r w:rsidR="00335680">
              <w:rPr>
                <w:sz w:val="22"/>
                <w:szCs w:val="22"/>
              </w:rPr>
              <w:t>hành</w:t>
            </w:r>
            <w:r>
              <w:rPr>
                <w:sz w:val="22"/>
                <w:szCs w:val="22"/>
                <w:lang w:val="vi-VN"/>
              </w:rPr>
              <w:t xml:space="preserve"> ủy;</w:t>
            </w:r>
          </w:p>
          <w:p w14:paraId="7976F2CF" w14:textId="0FD21BFA" w:rsidR="009640A8" w:rsidRPr="0055270F" w:rsidRDefault="009640A8" w:rsidP="00B661C2">
            <w:pPr>
              <w:ind w:left="-108" w:right="-108"/>
              <w:rPr>
                <w:sz w:val="22"/>
                <w:szCs w:val="22"/>
              </w:rPr>
            </w:pPr>
            <w:r w:rsidRPr="0055270F">
              <w:rPr>
                <w:sz w:val="22"/>
                <w:szCs w:val="22"/>
              </w:rPr>
              <w:t>- VP</w:t>
            </w:r>
            <w:r w:rsidRPr="0055270F">
              <w:rPr>
                <w:sz w:val="22"/>
                <w:szCs w:val="22"/>
                <w:lang w:val="vi-VN"/>
              </w:rPr>
              <w:t>.</w:t>
            </w:r>
            <w:r>
              <w:rPr>
                <w:sz w:val="22"/>
                <w:szCs w:val="22"/>
              </w:rPr>
              <w:t xml:space="preserve"> Đoàn Đ</w:t>
            </w:r>
            <w:r>
              <w:rPr>
                <w:sz w:val="22"/>
                <w:szCs w:val="22"/>
                <w:lang w:val="vi-VN"/>
              </w:rPr>
              <w:t>ại biểu</w:t>
            </w:r>
            <w:r w:rsidRPr="0055270F">
              <w:rPr>
                <w:sz w:val="22"/>
                <w:szCs w:val="22"/>
              </w:rPr>
              <w:t xml:space="preserve"> Quốc hội và HĐND </w:t>
            </w:r>
            <w:r w:rsidR="00345046">
              <w:rPr>
                <w:sz w:val="22"/>
                <w:szCs w:val="22"/>
              </w:rPr>
              <w:t>T</w:t>
            </w:r>
            <w:r w:rsidR="005A53A4">
              <w:rPr>
                <w:sz w:val="22"/>
                <w:szCs w:val="22"/>
              </w:rPr>
              <w:t>hành phố</w:t>
            </w:r>
            <w:r w:rsidRPr="0055270F">
              <w:rPr>
                <w:sz w:val="22"/>
                <w:szCs w:val="22"/>
              </w:rPr>
              <w:t>;</w:t>
            </w:r>
          </w:p>
          <w:p w14:paraId="634DD95F" w14:textId="77777777" w:rsidR="009640A8" w:rsidRPr="0055270F" w:rsidRDefault="009640A8" w:rsidP="00B661C2">
            <w:pPr>
              <w:ind w:left="-108" w:right="-108"/>
              <w:rPr>
                <w:sz w:val="22"/>
                <w:szCs w:val="22"/>
              </w:rPr>
            </w:pPr>
            <w:r w:rsidRPr="0055270F">
              <w:rPr>
                <w:sz w:val="22"/>
                <w:szCs w:val="22"/>
              </w:rPr>
              <w:t>- Sở Tư pháp;</w:t>
            </w:r>
          </w:p>
          <w:p w14:paraId="53C2D3C2" w14:textId="438BC25F" w:rsidR="009640A8" w:rsidRDefault="009640A8" w:rsidP="00B661C2">
            <w:pPr>
              <w:ind w:left="-108" w:right="-108"/>
              <w:rPr>
                <w:sz w:val="22"/>
                <w:szCs w:val="22"/>
              </w:rPr>
            </w:pPr>
            <w:r w:rsidRPr="0055270F">
              <w:rPr>
                <w:sz w:val="22"/>
                <w:szCs w:val="22"/>
              </w:rPr>
              <w:t xml:space="preserve">- </w:t>
            </w:r>
            <w:r w:rsidR="00225BB4">
              <w:rPr>
                <w:sz w:val="22"/>
                <w:szCs w:val="22"/>
              </w:rPr>
              <w:t>Báo và Phát thanh, truyền hình Đồng Nai</w:t>
            </w:r>
            <w:r w:rsidRPr="0055270F">
              <w:rPr>
                <w:sz w:val="22"/>
                <w:szCs w:val="22"/>
              </w:rPr>
              <w:t>;</w:t>
            </w:r>
          </w:p>
          <w:p w14:paraId="63AC83B0" w14:textId="5CA9358B" w:rsidR="00225BB4" w:rsidRPr="0055270F" w:rsidRDefault="00225BB4" w:rsidP="00B661C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Công báo điện tử thành phố;</w:t>
            </w:r>
          </w:p>
          <w:p w14:paraId="7442AEE3" w14:textId="7ACE23F8" w:rsidR="009640A8" w:rsidRPr="005419A8" w:rsidRDefault="009640A8" w:rsidP="00225BB4">
            <w:pPr>
              <w:ind w:left="-108" w:right="-108"/>
              <w:rPr>
                <w:szCs w:val="28"/>
              </w:rPr>
            </w:pPr>
            <w:r w:rsidRPr="0055270F">
              <w:rPr>
                <w:sz w:val="22"/>
                <w:szCs w:val="22"/>
              </w:rPr>
              <w:t>- Lưu: VT,</w:t>
            </w:r>
            <w:r w:rsidR="00456A71">
              <w:rPr>
                <w:sz w:val="22"/>
                <w:szCs w:val="22"/>
              </w:rPr>
              <w:t xml:space="preserve"> THNC, KTN, KTNS, KGVX</w:t>
            </w:r>
            <w:r w:rsidRPr="0055270F">
              <w:rPr>
                <w:sz w:val="22"/>
                <w:szCs w:val="22"/>
              </w:rPr>
              <w:t xml:space="preserve"> (….. bản).</w:t>
            </w:r>
          </w:p>
        </w:tc>
        <w:tc>
          <w:tcPr>
            <w:tcW w:w="426" w:type="dxa"/>
          </w:tcPr>
          <w:p w14:paraId="3D3C2C82" w14:textId="77777777" w:rsidR="009640A8" w:rsidRPr="005419A8" w:rsidRDefault="009640A8" w:rsidP="00CD0F3C">
            <w:pPr>
              <w:jc w:val="both"/>
              <w:rPr>
                <w:szCs w:val="28"/>
              </w:rPr>
            </w:pPr>
          </w:p>
        </w:tc>
        <w:tc>
          <w:tcPr>
            <w:tcW w:w="4677" w:type="dxa"/>
          </w:tcPr>
          <w:p w14:paraId="48843C63" w14:textId="1685B750" w:rsidR="009640A8" w:rsidRPr="003E047F" w:rsidRDefault="009640A8" w:rsidP="00CD0F3C">
            <w:pPr>
              <w:jc w:val="center"/>
              <w:rPr>
                <w:b/>
                <w:bCs/>
                <w:sz w:val="28"/>
                <w:szCs w:val="26"/>
              </w:rPr>
            </w:pPr>
            <w:r w:rsidRPr="003E047F">
              <w:rPr>
                <w:b/>
                <w:bCs/>
                <w:sz w:val="28"/>
                <w:szCs w:val="26"/>
              </w:rPr>
              <w:t>TM. ỦY BAN NHÂN DÂN</w:t>
            </w:r>
          </w:p>
          <w:p w14:paraId="140D6E8B" w14:textId="77777777" w:rsidR="009640A8" w:rsidRPr="003E047F" w:rsidRDefault="009640A8" w:rsidP="00CD0F3C">
            <w:pPr>
              <w:jc w:val="center"/>
              <w:rPr>
                <w:b/>
                <w:bCs/>
                <w:sz w:val="28"/>
                <w:szCs w:val="26"/>
              </w:rPr>
            </w:pPr>
            <w:r w:rsidRPr="003E047F">
              <w:rPr>
                <w:b/>
                <w:bCs/>
                <w:sz w:val="28"/>
                <w:szCs w:val="26"/>
              </w:rPr>
              <w:t>CHỦ TỊCH</w:t>
            </w:r>
          </w:p>
          <w:p w14:paraId="62569666" w14:textId="77777777" w:rsidR="009640A8" w:rsidRPr="005419A8" w:rsidRDefault="009640A8" w:rsidP="00CD0F3C">
            <w:pPr>
              <w:jc w:val="center"/>
              <w:rPr>
                <w:b/>
                <w:bCs/>
                <w:szCs w:val="28"/>
              </w:rPr>
            </w:pPr>
          </w:p>
          <w:p w14:paraId="2ED4A0F8" w14:textId="77777777" w:rsidR="009640A8" w:rsidRPr="005419A8" w:rsidRDefault="009640A8" w:rsidP="00CD0F3C">
            <w:pPr>
              <w:jc w:val="center"/>
              <w:rPr>
                <w:b/>
                <w:bCs/>
                <w:szCs w:val="28"/>
              </w:rPr>
            </w:pPr>
          </w:p>
          <w:p w14:paraId="2E3022BC" w14:textId="77777777" w:rsidR="009640A8" w:rsidRPr="005419A8" w:rsidRDefault="009640A8" w:rsidP="00CD0F3C">
            <w:pPr>
              <w:jc w:val="center"/>
              <w:rPr>
                <w:b/>
                <w:bCs/>
                <w:szCs w:val="28"/>
              </w:rPr>
            </w:pPr>
          </w:p>
          <w:p w14:paraId="07B15B92" w14:textId="77777777" w:rsidR="009640A8" w:rsidRPr="005419A8" w:rsidRDefault="009640A8" w:rsidP="00CD0F3C">
            <w:pPr>
              <w:jc w:val="center"/>
              <w:rPr>
                <w:b/>
                <w:bCs/>
                <w:szCs w:val="28"/>
              </w:rPr>
            </w:pPr>
          </w:p>
          <w:p w14:paraId="3A129847" w14:textId="77777777" w:rsidR="009640A8" w:rsidRPr="005419A8" w:rsidRDefault="009640A8" w:rsidP="00CD0F3C">
            <w:pPr>
              <w:jc w:val="center"/>
              <w:rPr>
                <w:b/>
                <w:bCs/>
                <w:szCs w:val="28"/>
              </w:rPr>
            </w:pPr>
          </w:p>
          <w:p w14:paraId="7668A405" w14:textId="77777777" w:rsidR="009640A8" w:rsidRPr="005419A8" w:rsidRDefault="009640A8" w:rsidP="00CD0F3C">
            <w:pPr>
              <w:jc w:val="center"/>
              <w:rPr>
                <w:b/>
                <w:bCs/>
                <w:szCs w:val="28"/>
              </w:rPr>
            </w:pPr>
          </w:p>
          <w:p w14:paraId="276957EB" w14:textId="6711180B" w:rsidR="009640A8" w:rsidRPr="00335680" w:rsidRDefault="00335680" w:rsidP="00CD0F3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Nguyễn Văn Út</w:t>
            </w:r>
          </w:p>
        </w:tc>
      </w:tr>
    </w:tbl>
    <w:p w14:paraId="73B012A9" w14:textId="77777777" w:rsidR="00E41953" w:rsidRPr="00E41953" w:rsidRDefault="00E41953" w:rsidP="00E41953">
      <w:pPr>
        <w:spacing w:before="60" w:after="60" w:line="360" w:lineRule="exact"/>
        <w:jc w:val="both"/>
        <w:rPr>
          <w:sz w:val="28"/>
          <w:szCs w:val="28"/>
        </w:rPr>
      </w:pPr>
    </w:p>
    <w:sectPr w:rsidR="00E41953" w:rsidRPr="00E41953" w:rsidSect="00335680">
      <w:headerReference w:type="default" r:id="rId7"/>
      <w:pgSz w:w="11907" w:h="16840" w:code="9"/>
      <w:pgMar w:top="1134" w:right="1134" w:bottom="1134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EBC38" w14:textId="77777777" w:rsidR="00BB1678" w:rsidRDefault="00BB1678" w:rsidP="007062EE">
      <w:r>
        <w:separator/>
      </w:r>
    </w:p>
  </w:endnote>
  <w:endnote w:type="continuationSeparator" w:id="0">
    <w:p w14:paraId="5988C905" w14:textId="77777777" w:rsidR="00BB1678" w:rsidRDefault="00BB1678" w:rsidP="0070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57043" w14:textId="77777777" w:rsidR="00BB1678" w:rsidRDefault="00BB1678" w:rsidP="007062EE">
      <w:r>
        <w:separator/>
      </w:r>
    </w:p>
  </w:footnote>
  <w:footnote w:type="continuationSeparator" w:id="0">
    <w:p w14:paraId="69A20750" w14:textId="77777777" w:rsidR="00BB1678" w:rsidRDefault="00BB1678" w:rsidP="0070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550054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38CF819B" w14:textId="2DA963F9" w:rsidR="00950D65" w:rsidRPr="007062EE" w:rsidRDefault="00950D65">
        <w:pPr>
          <w:pStyle w:val="Header"/>
          <w:jc w:val="center"/>
          <w:rPr>
            <w:sz w:val="26"/>
            <w:szCs w:val="26"/>
          </w:rPr>
        </w:pPr>
        <w:r w:rsidRPr="007062EE">
          <w:rPr>
            <w:sz w:val="26"/>
            <w:szCs w:val="26"/>
          </w:rPr>
          <w:fldChar w:fldCharType="begin"/>
        </w:r>
        <w:r w:rsidRPr="007062EE">
          <w:rPr>
            <w:sz w:val="26"/>
            <w:szCs w:val="26"/>
          </w:rPr>
          <w:instrText xml:space="preserve"> PAGE   \* MERGEFORMAT </w:instrText>
        </w:r>
        <w:r w:rsidRPr="007062EE">
          <w:rPr>
            <w:sz w:val="26"/>
            <w:szCs w:val="26"/>
          </w:rPr>
          <w:fldChar w:fldCharType="separate"/>
        </w:r>
        <w:r w:rsidR="00B52E28">
          <w:rPr>
            <w:noProof/>
            <w:sz w:val="26"/>
            <w:szCs w:val="26"/>
          </w:rPr>
          <w:t>2</w:t>
        </w:r>
        <w:r w:rsidRPr="007062EE">
          <w:rPr>
            <w:noProof/>
            <w:sz w:val="26"/>
            <w:szCs w:val="26"/>
          </w:rPr>
          <w:fldChar w:fldCharType="end"/>
        </w:r>
      </w:p>
    </w:sdtContent>
  </w:sdt>
  <w:p w14:paraId="0BABDBF2" w14:textId="77777777" w:rsidR="00950D65" w:rsidRDefault="00950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68"/>
    <w:rsid w:val="0000403A"/>
    <w:rsid w:val="00013093"/>
    <w:rsid w:val="000264E6"/>
    <w:rsid w:val="00034419"/>
    <w:rsid w:val="00042CB4"/>
    <w:rsid w:val="0004427A"/>
    <w:rsid w:val="000473AB"/>
    <w:rsid w:val="00050785"/>
    <w:rsid w:val="00063F9C"/>
    <w:rsid w:val="00064052"/>
    <w:rsid w:val="0006635C"/>
    <w:rsid w:val="000678B7"/>
    <w:rsid w:val="00073AB7"/>
    <w:rsid w:val="000813D9"/>
    <w:rsid w:val="000918DE"/>
    <w:rsid w:val="00095BE4"/>
    <w:rsid w:val="000968C1"/>
    <w:rsid w:val="00097C6C"/>
    <w:rsid w:val="000A2B2F"/>
    <w:rsid w:val="000A7475"/>
    <w:rsid w:val="000B1B52"/>
    <w:rsid w:val="000B5D68"/>
    <w:rsid w:val="000C01C9"/>
    <w:rsid w:val="000C5443"/>
    <w:rsid w:val="000D71A1"/>
    <w:rsid w:val="000E2F78"/>
    <w:rsid w:val="000E3368"/>
    <w:rsid w:val="000E3EB4"/>
    <w:rsid w:val="000E6F42"/>
    <w:rsid w:val="000F210E"/>
    <w:rsid w:val="001011F2"/>
    <w:rsid w:val="00101EDE"/>
    <w:rsid w:val="001032BB"/>
    <w:rsid w:val="00104670"/>
    <w:rsid w:val="00112D1F"/>
    <w:rsid w:val="00112F97"/>
    <w:rsid w:val="001146FB"/>
    <w:rsid w:val="00120F7A"/>
    <w:rsid w:val="00126FAC"/>
    <w:rsid w:val="001277FA"/>
    <w:rsid w:val="001340F2"/>
    <w:rsid w:val="00136D79"/>
    <w:rsid w:val="00140DF7"/>
    <w:rsid w:val="00147D95"/>
    <w:rsid w:val="00150F53"/>
    <w:rsid w:val="0015417D"/>
    <w:rsid w:val="0015647D"/>
    <w:rsid w:val="00161862"/>
    <w:rsid w:val="0016299B"/>
    <w:rsid w:val="0017341A"/>
    <w:rsid w:val="00176CCF"/>
    <w:rsid w:val="001A2BFA"/>
    <w:rsid w:val="001A2DF4"/>
    <w:rsid w:val="001A3B92"/>
    <w:rsid w:val="001C06BF"/>
    <w:rsid w:val="001C2DB7"/>
    <w:rsid w:val="001C7A67"/>
    <w:rsid w:val="001D649E"/>
    <w:rsid w:val="001E1462"/>
    <w:rsid w:val="001E74E3"/>
    <w:rsid w:val="001F24C6"/>
    <w:rsid w:val="0020474A"/>
    <w:rsid w:val="00210703"/>
    <w:rsid w:val="00215669"/>
    <w:rsid w:val="00220A93"/>
    <w:rsid w:val="00220E3C"/>
    <w:rsid w:val="00225242"/>
    <w:rsid w:val="00225BB4"/>
    <w:rsid w:val="00246DA2"/>
    <w:rsid w:val="00255349"/>
    <w:rsid w:val="002630A0"/>
    <w:rsid w:val="002661F9"/>
    <w:rsid w:val="002675A3"/>
    <w:rsid w:val="00274368"/>
    <w:rsid w:val="0027500C"/>
    <w:rsid w:val="0028018E"/>
    <w:rsid w:val="00292114"/>
    <w:rsid w:val="00293D93"/>
    <w:rsid w:val="002958DD"/>
    <w:rsid w:val="00295DF5"/>
    <w:rsid w:val="002A1BA3"/>
    <w:rsid w:val="002B28CB"/>
    <w:rsid w:val="002B4EE0"/>
    <w:rsid w:val="002B540E"/>
    <w:rsid w:val="002B7778"/>
    <w:rsid w:val="002C6397"/>
    <w:rsid w:val="002D10A0"/>
    <w:rsid w:val="002D1FD9"/>
    <w:rsid w:val="002D228D"/>
    <w:rsid w:val="002D7D09"/>
    <w:rsid w:val="002E1A18"/>
    <w:rsid w:val="002E3667"/>
    <w:rsid w:val="002E3E86"/>
    <w:rsid w:val="002E49C3"/>
    <w:rsid w:val="002E4B27"/>
    <w:rsid w:val="002E5F10"/>
    <w:rsid w:val="002E6FA0"/>
    <w:rsid w:val="002F17F4"/>
    <w:rsid w:val="002F17FB"/>
    <w:rsid w:val="002F4B7E"/>
    <w:rsid w:val="002F6F5B"/>
    <w:rsid w:val="00320087"/>
    <w:rsid w:val="00323F83"/>
    <w:rsid w:val="00325F10"/>
    <w:rsid w:val="0032686C"/>
    <w:rsid w:val="003276FF"/>
    <w:rsid w:val="003313D1"/>
    <w:rsid w:val="0033294D"/>
    <w:rsid w:val="00335680"/>
    <w:rsid w:val="0034304A"/>
    <w:rsid w:val="00345046"/>
    <w:rsid w:val="003460FC"/>
    <w:rsid w:val="0035335C"/>
    <w:rsid w:val="003560EB"/>
    <w:rsid w:val="00356F76"/>
    <w:rsid w:val="0036395B"/>
    <w:rsid w:val="00364828"/>
    <w:rsid w:val="00365FBE"/>
    <w:rsid w:val="00382129"/>
    <w:rsid w:val="0038250F"/>
    <w:rsid w:val="00384F04"/>
    <w:rsid w:val="00387191"/>
    <w:rsid w:val="0038723F"/>
    <w:rsid w:val="00392E02"/>
    <w:rsid w:val="0039320F"/>
    <w:rsid w:val="00397570"/>
    <w:rsid w:val="003A2333"/>
    <w:rsid w:val="003A396A"/>
    <w:rsid w:val="003A3D99"/>
    <w:rsid w:val="003A6A3F"/>
    <w:rsid w:val="003B2639"/>
    <w:rsid w:val="003B6BEC"/>
    <w:rsid w:val="003B7EA6"/>
    <w:rsid w:val="003C0DAC"/>
    <w:rsid w:val="003C2BF4"/>
    <w:rsid w:val="003C6591"/>
    <w:rsid w:val="003D546E"/>
    <w:rsid w:val="003F39D9"/>
    <w:rsid w:val="004026B1"/>
    <w:rsid w:val="004077E5"/>
    <w:rsid w:val="00415246"/>
    <w:rsid w:val="00420113"/>
    <w:rsid w:val="00420CE2"/>
    <w:rsid w:val="00430D10"/>
    <w:rsid w:val="0043517E"/>
    <w:rsid w:val="00437A77"/>
    <w:rsid w:val="00442C73"/>
    <w:rsid w:val="00451199"/>
    <w:rsid w:val="00455D0A"/>
    <w:rsid w:val="00456A71"/>
    <w:rsid w:val="00462175"/>
    <w:rsid w:val="004649D1"/>
    <w:rsid w:val="0047360E"/>
    <w:rsid w:val="004826E4"/>
    <w:rsid w:val="00484336"/>
    <w:rsid w:val="00490816"/>
    <w:rsid w:val="00497929"/>
    <w:rsid w:val="004B60B5"/>
    <w:rsid w:val="004B7E0F"/>
    <w:rsid w:val="004C127D"/>
    <w:rsid w:val="004C3001"/>
    <w:rsid w:val="004C655A"/>
    <w:rsid w:val="004C6C04"/>
    <w:rsid w:val="004C7770"/>
    <w:rsid w:val="004D1A9C"/>
    <w:rsid w:val="004D3496"/>
    <w:rsid w:val="004D3E82"/>
    <w:rsid w:val="004D7E6D"/>
    <w:rsid w:val="005010C5"/>
    <w:rsid w:val="0050131C"/>
    <w:rsid w:val="00506BF9"/>
    <w:rsid w:val="00510066"/>
    <w:rsid w:val="00512BC6"/>
    <w:rsid w:val="005207E6"/>
    <w:rsid w:val="0052228E"/>
    <w:rsid w:val="00523336"/>
    <w:rsid w:val="00524913"/>
    <w:rsid w:val="00533BCF"/>
    <w:rsid w:val="005378C7"/>
    <w:rsid w:val="005440B5"/>
    <w:rsid w:val="00547C1E"/>
    <w:rsid w:val="00577DD8"/>
    <w:rsid w:val="00584801"/>
    <w:rsid w:val="0058730C"/>
    <w:rsid w:val="005A53A4"/>
    <w:rsid w:val="005A6496"/>
    <w:rsid w:val="005B679E"/>
    <w:rsid w:val="005B6AD6"/>
    <w:rsid w:val="005B6EE0"/>
    <w:rsid w:val="005C4764"/>
    <w:rsid w:val="005D20D1"/>
    <w:rsid w:val="005D324E"/>
    <w:rsid w:val="005F0D26"/>
    <w:rsid w:val="005F4417"/>
    <w:rsid w:val="005F75B7"/>
    <w:rsid w:val="00600C17"/>
    <w:rsid w:val="00604CC6"/>
    <w:rsid w:val="00605155"/>
    <w:rsid w:val="006052E0"/>
    <w:rsid w:val="00605A7A"/>
    <w:rsid w:val="00606277"/>
    <w:rsid w:val="0060627C"/>
    <w:rsid w:val="00606811"/>
    <w:rsid w:val="0060764A"/>
    <w:rsid w:val="006142EF"/>
    <w:rsid w:val="00615650"/>
    <w:rsid w:val="00621E62"/>
    <w:rsid w:val="00622871"/>
    <w:rsid w:val="0063116C"/>
    <w:rsid w:val="006339A5"/>
    <w:rsid w:val="0063494B"/>
    <w:rsid w:val="00635AA1"/>
    <w:rsid w:val="00640353"/>
    <w:rsid w:val="006465D7"/>
    <w:rsid w:val="0065046D"/>
    <w:rsid w:val="0065114A"/>
    <w:rsid w:val="006556C0"/>
    <w:rsid w:val="00662B8B"/>
    <w:rsid w:val="00665A69"/>
    <w:rsid w:val="00666C12"/>
    <w:rsid w:val="00667D58"/>
    <w:rsid w:val="00672BEB"/>
    <w:rsid w:val="00673621"/>
    <w:rsid w:val="00675143"/>
    <w:rsid w:val="006767ED"/>
    <w:rsid w:val="00681631"/>
    <w:rsid w:val="00682D94"/>
    <w:rsid w:val="006870FF"/>
    <w:rsid w:val="00695885"/>
    <w:rsid w:val="006A177F"/>
    <w:rsid w:val="006C1094"/>
    <w:rsid w:val="006C1AF6"/>
    <w:rsid w:val="006C3312"/>
    <w:rsid w:val="006C7564"/>
    <w:rsid w:val="006D34AD"/>
    <w:rsid w:val="006D375A"/>
    <w:rsid w:val="006D56F1"/>
    <w:rsid w:val="006D633B"/>
    <w:rsid w:val="006E1231"/>
    <w:rsid w:val="006E583F"/>
    <w:rsid w:val="006E7D93"/>
    <w:rsid w:val="007062EE"/>
    <w:rsid w:val="0070693B"/>
    <w:rsid w:val="00706D06"/>
    <w:rsid w:val="007071A3"/>
    <w:rsid w:val="00712197"/>
    <w:rsid w:val="00716BA7"/>
    <w:rsid w:val="00720702"/>
    <w:rsid w:val="007402AA"/>
    <w:rsid w:val="0074155E"/>
    <w:rsid w:val="0075000C"/>
    <w:rsid w:val="00750D43"/>
    <w:rsid w:val="00751886"/>
    <w:rsid w:val="0076374C"/>
    <w:rsid w:val="007654F8"/>
    <w:rsid w:val="00771516"/>
    <w:rsid w:val="0078230F"/>
    <w:rsid w:val="00792F2E"/>
    <w:rsid w:val="007A010E"/>
    <w:rsid w:val="007A3862"/>
    <w:rsid w:val="007A45B2"/>
    <w:rsid w:val="007A7869"/>
    <w:rsid w:val="007B79BC"/>
    <w:rsid w:val="007C7A78"/>
    <w:rsid w:val="007E3617"/>
    <w:rsid w:val="007F58CC"/>
    <w:rsid w:val="0080037D"/>
    <w:rsid w:val="008025EB"/>
    <w:rsid w:val="0082007F"/>
    <w:rsid w:val="00821B18"/>
    <w:rsid w:val="008226E7"/>
    <w:rsid w:val="00832B22"/>
    <w:rsid w:val="008333C9"/>
    <w:rsid w:val="008354A6"/>
    <w:rsid w:val="00835A58"/>
    <w:rsid w:val="00836EAB"/>
    <w:rsid w:val="0084114A"/>
    <w:rsid w:val="0084225A"/>
    <w:rsid w:val="008437EB"/>
    <w:rsid w:val="0084387F"/>
    <w:rsid w:val="00847727"/>
    <w:rsid w:val="008522CD"/>
    <w:rsid w:val="00853A62"/>
    <w:rsid w:val="008558F6"/>
    <w:rsid w:val="00873CAB"/>
    <w:rsid w:val="00876AFB"/>
    <w:rsid w:val="0088176F"/>
    <w:rsid w:val="00897C34"/>
    <w:rsid w:val="008A31F9"/>
    <w:rsid w:val="008B2A19"/>
    <w:rsid w:val="008D1E9A"/>
    <w:rsid w:val="008D313E"/>
    <w:rsid w:val="008D4740"/>
    <w:rsid w:val="008D7F78"/>
    <w:rsid w:val="008E0F56"/>
    <w:rsid w:val="008E5EAF"/>
    <w:rsid w:val="008F27F9"/>
    <w:rsid w:val="008F31DB"/>
    <w:rsid w:val="008F46FF"/>
    <w:rsid w:val="00904C3F"/>
    <w:rsid w:val="00914074"/>
    <w:rsid w:val="00916235"/>
    <w:rsid w:val="00921F9A"/>
    <w:rsid w:val="00935E4B"/>
    <w:rsid w:val="0093705A"/>
    <w:rsid w:val="00950D65"/>
    <w:rsid w:val="009526E0"/>
    <w:rsid w:val="00960806"/>
    <w:rsid w:val="00962592"/>
    <w:rsid w:val="009640A8"/>
    <w:rsid w:val="00966201"/>
    <w:rsid w:val="009742C5"/>
    <w:rsid w:val="00976BD6"/>
    <w:rsid w:val="009905A8"/>
    <w:rsid w:val="009A10F2"/>
    <w:rsid w:val="009C0978"/>
    <w:rsid w:val="009E769C"/>
    <w:rsid w:val="009F11BA"/>
    <w:rsid w:val="009F33F6"/>
    <w:rsid w:val="00A01DC4"/>
    <w:rsid w:val="00A039C6"/>
    <w:rsid w:val="00A06D45"/>
    <w:rsid w:val="00A10679"/>
    <w:rsid w:val="00A131FA"/>
    <w:rsid w:val="00A14DFF"/>
    <w:rsid w:val="00A259CF"/>
    <w:rsid w:val="00A2772E"/>
    <w:rsid w:val="00A319A3"/>
    <w:rsid w:val="00A42E53"/>
    <w:rsid w:val="00A46E8F"/>
    <w:rsid w:val="00A47EDF"/>
    <w:rsid w:val="00A63908"/>
    <w:rsid w:val="00A6448E"/>
    <w:rsid w:val="00A6655F"/>
    <w:rsid w:val="00A6776D"/>
    <w:rsid w:val="00A7126A"/>
    <w:rsid w:val="00A77722"/>
    <w:rsid w:val="00A841B3"/>
    <w:rsid w:val="00A84651"/>
    <w:rsid w:val="00A85C1A"/>
    <w:rsid w:val="00A93CA2"/>
    <w:rsid w:val="00A9523B"/>
    <w:rsid w:val="00AA0884"/>
    <w:rsid w:val="00AA10C5"/>
    <w:rsid w:val="00AA6FB4"/>
    <w:rsid w:val="00AA7612"/>
    <w:rsid w:val="00AA7895"/>
    <w:rsid w:val="00AB0126"/>
    <w:rsid w:val="00AB1560"/>
    <w:rsid w:val="00AB58C7"/>
    <w:rsid w:val="00AC66CB"/>
    <w:rsid w:val="00AD1C35"/>
    <w:rsid w:val="00AD2E08"/>
    <w:rsid w:val="00AE4BCE"/>
    <w:rsid w:val="00AE5575"/>
    <w:rsid w:val="00AE631F"/>
    <w:rsid w:val="00AF4838"/>
    <w:rsid w:val="00B014DB"/>
    <w:rsid w:val="00B047F7"/>
    <w:rsid w:val="00B06987"/>
    <w:rsid w:val="00B07283"/>
    <w:rsid w:val="00B22855"/>
    <w:rsid w:val="00B22A56"/>
    <w:rsid w:val="00B326E9"/>
    <w:rsid w:val="00B34C1B"/>
    <w:rsid w:val="00B367FC"/>
    <w:rsid w:val="00B37FA6"/>
    <w:rsid w:val="00B41CBC"/>
    <w:rsid w:val="00B466F2"/>
    <w:rsid w:val="00B52E28"/>
    <w:rsid w:val="00B60CF0"/>
    <w:rsid w:val="00B62148"/>
    <w:rsid w:val="00B63A82"/>
    <w:rsid w:val="00B64A5B"/>
    <w:rsid w:val="00B661C2"/>
    <w:rsid w:val="00B71B7C"/>
    <w:rsid w:val="00B75193"/>
    <w:rsid w:val="00B924DB"/>
    <w:rsid w:val="00BA00F8"/>
    <w:rsid w:val="00BA2BE4"/>
    <w:rsid w:val="00BA4F8B"/>
    <w:rsid w:val="00BB0F28"/>
    <w:rsid w:val="00BB1678"/>
    <w:rsid w:val="00BB30F6"/>
    <w:rsid w:val="00BB39AC"/>
    <w:rsid w:val="00BB5198"/>
    <w:rsid w:val="00BB5F6E"/>
    <w:rsid w:val="00BC182B"/>
    <w:rsid w:val="00BC25E6"/>
    <w:rsid w:val="00BC43C5"/>
    <w:rsid w:val="00BD0450"/>
    <w:rsid w:val="00BD3D42"/>
    <w:rsid w:val="00BD469A"/>
    <w:rsid w:val="00BD5E38"/>
    <w:rsid w:val="00BD5EF5"/>
    <w:rsid w:val="00BE3F6C"/>
    <w:rsid w:val="00BE463E"/>
    <w:rsid w:val="00BE6133"/>
    <w:rsid w:val="00BE6149"/>
    <w:rsid w:val="00BF45A6"/>
    <w:rsid w:val="00BF4F34"/>
    <w:rsid w:val="00C06C13"/>
    <w:rsid w:val="00C16369"/>
    <w:rsid w:val="00C33627"/>
    <w:rsid w:val="00C356A5"/>
    <w:rsid w:val="00C4750A"/>
    <w:rsid w:val="00C55E11"/>
    <w:rsid w:val="00C57457"/>
    <w:rsid w:val="00C6500E"/>
    <w:rsid w:val="00C7296D"/>
    <w:rsid w:val="00C73C58"/>
    <w:rsid w:val="00C777DF"/>
    <w:rsid w:val="00C84F5A"/>
    <w:rsid w:val="00C87D0F"/>
    <w:rsid w:val="00C91726"/>
    <w:rsid w:val="00C964A3"/>
    <w:rsid w:val="00CA3511"/>
    <w:rsid w:val="00CA38DF"/>
    <w:rsid w:val="00CA6D8F"/>
    <w:rsid w:val="00CB05D0"/>
    <w:rsid w:val="00CB4E09"/>
    <w:rsid w:val="00CB787E"/>
    <w:rsid w:val="00CC1523"/>
    <w:rsid w:val="00CC41C4"/>
    <w:rsid w:val="00CC51F2"/>
    <w:rsid w:val="00CD1D7D"/>
    <w:rsid w:val="00CD2CBE"/>
    <w:rsid w:val="00CD6442"/>
    <w:rsid w:val="00CE1BE2"/>
    <w:rsid w:val="00D12385"/>
    <w:rsid w:val="00D17479"/>
    <w:rsid w:val="00D17706"/>
    <w:rsid w:val="00D2619C"/>
    <w:rsid w:val="00D32A5A"/>
    <w:rsid w:val="00D342F5"/>
    <w:rsid w:val="00D50961"/>
    <w:rsid w:val="00D56E8C"/>
    <w:rsid w:val="00D61D22"/>
    <w:rsid w:val="00D627C6"/>
    <w:rsid w:val="00D6403E"/>
    <w:rsid w:val="00D65DD9"/>
    <w:rsid w:val="00D673C8"/>
    <w:rsid w:val="00D8605B"/>
    <w:rsid w:val="00D874B8"/>
    <w:rsid w:val="00DA198C"/>
    <w:rsid w:val="00DA1BE3"/>
    <w:rsid w:val="00DA1D41"/>
    <w:rsid w:val="00DA352C"/>
    <w:rsid w:val="00DA679D"/>
    <w:rsid w:val="00DA782C"/>
    <w:rsid w:val="00DA7F3A"/>
    <w:rsid w:val="00DB2665"/>
    <w:rsid w:val="00DB4799"/>
    <w:rsid w:val="00DB6AA5"/>
    <w:rsid w:val="00DB7EAD"/>
    <w:rsid w:val="00DC16EF"/>
    <w:rsid w:val="00DC302E"/>
    <w:rsid w:val="00DC77E4"/>
    <w:rsid w:val="00DD6B66"/>
    <w:rsid w:val="00DF0202"/>
    <w:rsid w:val="00DF14ED"/>
    <w:rsid w:val="00DF1CFE"/>
    <w:rsid w:val="00DF6833"/>
    <w:rsid w:val="00E025E7"/>
    <w:rsid w:val="00E039F7"/>
    <w:rsid w:val="00E142F1"/>
    <w:rsid w:val="00E41953"/>
    <w:rsid w:val="00E44696"/>
    <w:rsid w:val="00E45624"/>
    <w:rsid w:val="00E53B5B"/>
    <w:rsid w:val="00E61C26"/>
    <w:rsid w:val="00E61DA9"/>
    <w:rsid w:val="00E62D39"/>
    <w:rsid w:val="00E62D8A"/>
    <w:rsid w:val="00E65BD1"/>
    <w:rsid w:val="00E7135A"/>
    <w:rsid w:val="00E726AE"/>
    <w:rsid w:val="00E72FC5"/>
    <w:rsid w:val="00E81585"/>
    <w:rsid w:val="00E81A25"/>
    <w:rsid w:val="00E922E6"/>
    <w:rsid w:val="00E930AA"/>
    <w:rsid w:val="00EA09D5"/>
    <w:rsid w:val="00EB2D44"/>
    <w:rsid w:val="00EB5D31"/>
    <w:rsid w:val="00EC345D"/>
    <w:rsid w:val="00EC3B40"/>
    <w:rsid w:val="00EC703E"/>
    <w:rsid w:val="00ED5D42"/>
    <w:rsid w:val="00ED7385"/>
    <w:rsid w:val="00EE3189"/>
    <w:rsid w:val="00EF6E43"/>
    <w:rsid w:val="00EF78D9"/>
    <w:rsid w:val="00F0661B"/>
    <w:rsid w:val="00F07697"/>
    <w:rsid w:val="00F13CDB"/>
    <w:rsid w:val="00F26272"/>
    <w:rsid w:val="00F27CB8"/>
    <w:rsid w:val="00F32E66"/>
    <w:rsid w:val="00F533AE"/>
    <w:rsid w:val="00F60696"/>
    <w:rsid w:val="00F642AD"/>
    <w:rsid w:val="00F642F9"/>
    <w:rsid w:val="00F6505B"/>
    <w:rsid w:val="00F72863"/>
    <w:rsid w:val="00F7557A"/>
    <w:rsid w:val="00F828AF"/>
    <w:rsid w:val="00F82AC0"/>
    <w:rsid w:val="00F83C0F"/>
    <w:rsid w:val="00F91641"/>
    <w:rsid w:val="00F947C1"/>
    <w:rsid w:val="00F970C3"/>
    <w:rsid w:val="00F974DA"/>
    <w:rsid w:val="00FB24C7"/>
    <w:rsid w:val="00FB363B"/>
    <w:rsid w:val="00FB5932"/>
    <w:rsid w:val="00FB715D"/>
    <w:rsid w:val="00FB748C"/>
    <w:rsid w:val="00FB7790"/>
    <w:rsid w:val="00FC275A"/>
    <w:rsid w:val="00FD42E5"/>
    <w:rsid w:val="00FF0E86"/>
    <w:rsid w:val="00FF6D4B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218670"/>
  <w15:docId w15:val="{ADCABD8B-2B55-49AB-9143-1E92BE71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6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B5D68"/>
    <w:pPr>
      <w:jc w:val="center"/>
    </w:pPr>
    <w:rPr>
      <w:color w:val="000000"/>
      <w:sz w:val="17"/>
      <w:szCs w:val="17"/>
    </w:rPr>
  </w:style>
  <w:style w:type="paragraph" w:styleId="NormalWeb">
    <w:name w:val="Normal (Web)"/>
    <w:basedOn w:val="Normal"/>
    <w:link w:val="NormalWebChar"/>
    <w:uiPriority w:val="99"/>
    <w:rsid w:val="000B5D6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0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2E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6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2EE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rsid w:val="00B06987"/>
  </w:style>
  <w:style w:type="character" w:customStyle="1" w:styleId="Bodytext2">
    <w:name w:val="Body text (2)_"/>
    <w:basedOn w:val="DefaultParagraphFont"/>
    <w:link w:val="Bodytext20"/>
    <w:rsid w:val="00835A5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35A58"/>
    <w:pPr>
      <w:widowControl w:val="0"/>
      <w:shd w:val="clear" w:color="auto" w:fill="FFFFFF"/>
      <w:spacing w:line="310" w:lineRule="exact"/>
      <w:jc w:val="center"/>
    </w:pPr>
    <w:rPr>
      <w:sz w:val="26"/>
      <w:szCs w:val="26"/>
    </w:rPr>
  </w:style>
  <w:style w:type="character" w:customStyle="1" w:styleId="Bodytext11">
    <w:name w:val="Body text (11)_"/>
    <w:basedOn w:val="DefaultParagraphFont"/>
    <w:link w:val="Bodytext110"/>
    <w:rsid w:val="00835A58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835A58"/>
    <w:pPr>
      <w:widowControl w:val="0"/>
      <w:shd w:val="clear" w:color="auto" w:fill="FFFFFF"/>
      <w:spacing w:before="60" w:line="425" w:lineRule="exact"/>
      <w:jc w:val="both"/>
    </w:pPr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D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4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4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48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83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4838"/>
    <w:rPr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524913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E23ED884EE042B467471917B863F8" ma:contentTypeVersion="1" ma:contentTypeDescription="Create a new document." ma:contentTypeScope="" ma:versionID="8f63a512a6662ae5100b7dc2f5d9e89d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QY5UZ4ZQWDMN-1850682920-728</_dlc_DocId>
    <_dlc_DocIdUrl xmlns="df6cab6d-25a5-4a45-89de-f19c5af208b6">
      <Url>https://stc.dongnai.gov.vn/_layouts/15/DocIdRedir.aspx?ID=QY5UZ4ZQWDMN-1850682920-728</Url>
      <Description>QY5UZ4ZQWDMN-1850682920-728</Description>
    </_dlc_DocIdUrl>
  </documentManagement>
</p:properties>
</file>

<file path=customXml/itemProps1.xml><?xml version="1.0" encoding="utf-8"?>
<ds:datastoreItem xmlns:ds="http://schemas.openxmlformats.org/officeDocument/2006/customXml" ds:itemID="{ED34E6FB-705E-484C-9E19-FC25D8E12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BC99C-442B-4273-9282-229A70095BC0}"/>
</file>

<file path=customXml/itemProps3.xml><?xml version="1.0" encoding="utf-8"?>
<ds:datastoreItem xmlns:ds="http://schemas.openxmlformats.org/officeDocument/2006/customXml" ds:itemID="{1418D58C-86B4-40B9-A162-B269F4A556EC}"/>
</file>

<file path=customXml/itemProps4.xml><?xml version="1.0" encoding="utf-8"?>
<ds:datastoreItem xmlns:ds="http://schemas.openxmlformats.org/officeDocument/2006/customXml" ds:itemID="{A20A7B67-944F-4703-B1F7-4066AB03A2DB}"/>
</file>

<file path=customXml/itemProps5.xml><?xml version="1.0" encoding="utf-8"?>
<ds:datastoreItem xmlns:ds="http://schemas.openxmlformats.org/officeDocument/2006/customXml" ds:itemID="{B4778011-165C-42C5-89CA-0279489F2D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vovanchuoc</dc:creator>
  <cp:lastModifiedBy>NguyenNgocVy</cp:lastModifiedBy>
  <cp:revision>169</cp:revision>
  <cp:lastPrinted>2026-05-05T06:33:00Z</cp:lastPrinted>
  <dcterms:created xsi:type="dcterms:W3CDTF">2025-02-12T07:02:00Z</dcterms:created>
  <dcterms:modified xsi:type="dcterms:W3CDTF">2026-06-02T08:36:00Z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0x010100B8BE23ED884EE042B467471917B863F8</vt:lpwstr>
  </property>
  <property fmtid="{D5CDD505-2E9C-101B-9397-08002B2CF9AE}" pid="3" name="_dlc_DocIdItemGuid">
    <vt:lpwstr>ab56234b-8068-4893-8d77-d16940a6f4d3</vt:lpwstr>
  </property>
</Properties>
</file>