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676" w:rsidRPr="008C66CB" w:rsidRDefault="00757676" w:rsidP="00757676">
      <w:pPr>
        <w:pStyle w:val="NormalWeb"/>
        <w:widowControl w:val="0"/>
        <w:spacing w:before="0" w:beforeAutospacing="0" w:after="120" w:afterAutospacing="0" w:line="271" w:lineRule="auto"/>
        <w:ind w:firstLine="567"/>
        <w:jc w:val="both"/>
        <w:rPr>
          <w:b/>
          <w:sz w:val="28"/>
          <w:szCs w:val="28"/>
        </w:rPr>
      </w:pPr>
      <w:r w:rsidRPr="008C66CB">
        <w:rPr>
          <w:b/>
          <w:iCs/>
          <w:sz w:val="28"/>
          <w:szCs w:val="28"/>
        </w:rPr>
        <w:t>Tạm ngừng, đình chỉ hoạt động, chấm dứt kinh doanh tại doanh nghiệp do Nhà nước nắm giữ 100% vốn điều lệ (do Ủy ban nhân dân cấp tỉnh quyết định thành lập hoặc giao quản lý)</w:t>
      </w:r>
      <w:r w:rsidRPr="008C66CB">
        <w:rPr>
          <w:b/>
          <w:iCs/>
          <w:sz w:val="28"/>
          <w:szCs w:val="28"/>
        </w:rPr>
        <w:t xml:space="preserve"> </w:t>
      </w:r>
      <w:r w:rsidRPr="008C66CB">
        <w:rPr>
          <w:b/>
          <w:color w:val="000000" w:themeColor="text1"/>
          <w:sz w:val="28"/>
          <w:szCs w:val="28"/>
        </w:rPr>
        <w:t xml:space="preserve">(mã TTHC </w:t>
      </w:r>
      <w:r w:rsidR="008C66CB" w:rsidRPr="008C66CB">
        <w:rPr>
          <w:b/>
          <w:color w:val="000000"/>
          <w:sz w:val="28"/>
          <w:szCs w:val="28"/>
          <w:lang w:val="vi-VN"/>
        </w:rPr>
        <w:t>1.002395</w:t>
      </w:r>
      <w:r w:rsidRPr="008C66CB">
        <w:rPr>
          <w:b/>
          <w:sz w:val="28"/>
          <w:szCs w:val="28"/>
        </w:rPr>
        <w:t>)</w:t>
      </w:r>
    </w:p>
    <w:p w:rsidR="005E403D" w:rsidRPr="00C745B0" w:rsidRDefault="005E403D" w:rsidP="005E403D">
      <w:pPr>
        <w:pStyle w:val="NormalWeb"/>
        <w:widowControl w:val="0"/>
        <w:spacing w:before="0" w:beforeAutospacing="0" w:after="120" w:afterAutospacing="0" w:line="271" w:lineRule="auto"/>
        <w:ind w:firstLine="567"/>
        <w:jc w:val="both"/>
        <w:rPr>
          <w:b/>
          <w:sz w:val="28"/>
          <w:szCs w:val="28"/>
        </w:rPr>
      </w:pPr>
      <w:r w:rsidRPr="00C745B0">
        <w:rPr>
          <w:b/>
          <w:sz w:val="28"/>
          <w:szCs w:val="28"/>
        </w:rPr>
        <w:t xml:space="preserve">a) Trình tự thực hiện: </w:t>
      </w:r>
    </w:p>
    <w:p w:rsidR="005E403D" w:rsidRPr="00C745B0" w:rsidRDefault="005E403D" w:rsidP="005E403D">
      <w:pPr>
        <w:pStyle w:val="NormalWeb"/>
        <w:widowControl w:val="0"/>
        <w:spacing w:before="0" w:beforeAutospacing="0" w:after="120" w:afterAutospacing="0" w:line="271" w:lineRule="auto"/>
        <w:ind w:firstLine="567"/>
        <w:jc w:val="both"/>
        <w:rPr>
          <w:sz w:val="28"/>
          <w:szCs w:val="28"/>
        </w:rPr>
      </w:pPr>
      <w:r w:rsidRPr="00C745B0">
        <w:rPr>
          <w:sz w:val="28"/>
          <w:szCs w:val="28"/>
          <w:lang w:val="vi-VN"/>
        </w:rPr>
        <w:t>- Sau khi cơ quan đại diện chủ sở hữu</w:t>
      </w:r>
      <w:r w:rsidRPr="00C745B0">
        <w:rPr>
          <w:sz w:val="28"/>
          <w:szCs w:val="28"/>
        </w:rPr>
        <w:t xml:space="preserve"> (Ủy ban nhân dân cấp tỉnh)</w:t>
      </w:r>
      <w:r w:rsidRPr="00C745B0">
        <w:rPr>
          <w:sz w:val="28"/>
          <w:szCs w:val="28"/>
          <w:lang w:val="vi-VN"/>
        </w:rPr>
        <w:t xml:space="preserve"> ra quyết định tạm ngừng, đình chỉ hoạt động, chấm dứt kinh doanh, doanh nghiệp có trách nhiệm thực hiện các thủ tục tạm ngừng, đình chỉ hoạt động, chấm dứt kinh doanh theo quy định của pháp luật, cụ thể: thủ tục “Thông báo tạm ngừng kinh doanh” theo quy định tại</w:t>
      </w:r>
      <w:r w:rsidRPr="00C745B0">
        <w:rPr>
          <w:sz w:val="28"/>
          <w:szCs w:val="28"/>
        </w:rPr>
        <w:t>:</w:t>
      </w:r>
    </w:p>
    <w:p w:rsidR="005E403D" w:rsidRPr="00C745B0" w:rsidRDefault="005E403D" w:rsidP="005E403D">
      <w:pPr>
        <w:pStyle w:val="NormalWeb"/>
        <w:widowControl w:val="0"/>
        <w:spacing w:before="0" w:beforeAutospacing="0" w:after="120" w:afterAutospacing="0" w:line="271" w:lineRule="auto"/>
        <w:ind w:firstLine="567"/>
        <w:jc w:val="both"/>
        <w:rPr>
          <w:iCs/>
          <w:sz w:val="28"/>
          <w:szCs w:val="28"/>
        </w:rPr>
      </w:pPr>
      <w:r w:rsidRPr="00C745B0">
        <w:rPr>
          <w:sz w:val="28"/>
          <w:szCs w:val="28"/>
        </w:rPr>
        <w:t>+</w:t>
      </w:r>
      <w:r w:rsidRPr="00C745B0">
        <w:rPr>
          <w:sz w:val="28"/>
          <w:szCs w:val="28"/>
          <w:lang w:val="vi-VN"/>
        </w:rPr>
        <w:t xml:space="preserve"> </w:t>
      </w:r>
      <w:r w:rsidRPr="00C745B0">
        <w:rPr>
          <w:iCs/>
          <w:sz w:val="28"/>
          <w:szCs w:val="28"/>
        </w:rPr>
        <w:t>Luật Doanh nghiệp của Quốc hội nước Cộng hòa xã hội chủ nghĩa Việt Nam số 59/20</w:t>
      </w:r>
      <w:r>
        <w:rPr>
          <w:iCs/>
          <w:sz w:val="28"/>
          <w:szCs w:val="28"/>
        </w:rPr>
        <w:t>20/QH14 ngày 17 tháng 6 năm 2020</w:t>
      </w:r>
      <w:r w:rsidRPr="00C745B0">
        <w:rPr>
          <w:iCs/>
          <w:sz w:val="28"/>
          <w:szCs w:val="28"/>
        </w:rPr>
        <w:t>;</w:t>
      </w:r>
    </w:p>
    <w:p w:rsidR="005E403D" w:rsidRPr="00C745B0" w:rsidRDefault="005E403D" w:rsidP="005E403D">
      <w:pPr>
        <w:pStyle w:val="NormalWeb"/>
        <w:widowControl w:val="0"/>
        <w:spacing w:before="0" w:beforeAutospacing="0" w:after="120" w:afterAutospacing="0" w:line="271" w:lineRule="auto"/>
        <w:ind w:firstLine="567"/>
        <w:jc w:val="both"/>
        <w:rPr>
          <w:iCs/>
          <w:sz w:val="28"/>
          <w:szCs w:val="28"/>
        </w:rPr>
      </w:pPr>
      <w:r w:rsidRPr="00C745B0">
        <w:rPr>
          <w:sz w:val="28"/>
          <w:szCs w:val="28"/>
        </w:rPr>
        <w:t xml:space="preserve">+ </w:t>
      </w:r>
      <w:r w:rsidRPr="00C745B0">
        <w:rPr>
          <w:iCs/>
          <w:sz w:val="28"/>
          <w:szCs w:val="28"/>
        </w:rPr>
        <w:t xml:space="preserve">Nghị định số 01/2021/NĐ-CP ngày </w:t>
      </w:r>
      <w:r>
        <w:rPr>
          <w:iCs/>
          <w:sz w:val="28"/>
          <w:szCs w:val="28"/>
        </w:rPr>
        <w:t>0</w:t>
      </w:r>
      <w:r w:rsidRPr="00C745B0">
        <w:rPr>
          <w:iCs/>
          <w:sz w:val="28"/>
          <w:szCs w:val="28"/>
        </w:rPr>
        <w:t>4</w:t>
      </w:r>
      <w:r>
        <w:rPr>
          <w:iCs/>
          <w:sz w:val="28"/>
          <w:szCs w:val="28"/>
        </w:rPr>
        <w:t xml:space="preserve"> tháng 01 năm </w:t>
      </w:r>
      <w:r w:rsidRPr="00C745B0">
        <w:rPr>
          <w:iCs/>
          <w:sz w:val="28"/>
          <w:szCs w:val="28"/>
        </w:rPr>
        <w:t>2021 của Chính phủ về đăng ký doanh nghiệp;</w:t>
      </w:r>
    </w:p>
    <w:p w:rsidR="005E403D" w:rsidRPr="00C745B0" w:rsidRDefault="005E403D" w:rsidP="005E403D">
      <w:pPr>
        <w:pStyle w:val="NormalWeb"/>
        <w:widowControl w:val="0"/>
        <w:spacing w:before="0" w:beforeAutospacing="0" w:after="120" w:afterAutospacing="0" w:line="271" w:lineRule="auto"/>
        <w:ind w:firstLine="567"/>
        <w:jc w:val="both"/>
        <w:rPr>
          <w:iCs/>
          <w:sz w:val="28"/>
          <w:szCs w:val="28"/>
        </w:rPr>
      </w:pPr>
      <w:r w:rsidRPr="00C745B0">
        <w:rPr>
          <w:iCs/>
          <w:sz w:val="28"/>
          <w:szCs w:val="28"/>
        </w:rPr>
        <w:t>+ Thông tư số 01/2021/TT-BKHĐT ngày 16 tháng 03 năm 2021 của Bộ Kế hoạch và Đầu tư hướng dẫn về đăng ký doanh nghiệp.</w:t>
      </w:r>
    </w:p>
    <w:p w:rsidR="005E403D" w:rsidRPr="00C745B0" w:rsidRDefault="005E403D" w:rsidP="005E403D">
      <w:pPr>
        <w:pStyle w:val="NormalWeb"/>
        <w:widowControl w:val="0"/>
        <w:spacing w:before="0" w:beforeAutospacing="0" w:after="120" w:afterAutospacing="0" w:line="271" w:lineRule="auto"/>
        <w:ind w:firstLine="567"/>
        <w:jc w:val="both"/>
        <w:rPr>
          <w:sz w:val="28"/>
          <w:szCs w:val="28"/>
        </w:rPr>
      </w:pPr>
      <w:r w:rsidRPr="00C745B0">
        <w:rPr>
          <w:sz w:val="28"/>
          <w:szCs w:val="28"/>
        </w:rPr>
        <w:t>Trường hợp cơ quan đăng ký kinh doanh, cơ quan nhà nước có thẩm quyền yêu cầu tạm ngừng kinh doanh ngành, nghề kinh doanh có điều kiện, doanh nghiệp do Nhà nước nắm giữ 100% vốn điều lệ có trách nhiệm báo cáo cơ quan đại diện chủ sở hữu doanh nghiệp để ra quyết định tạm ngừng kinh doanh.</w:t>
      </w:r>
    </w:p>
    <w:p w:rsidR="005E403D" w:rsidRPr="00C745B0" w:rsidRDefault="005E403D" w:rsidP="005E403D">
      <w:pPr>
        <w:widowControl w:val="0"/>
        <w:spacing w:after="120" w:line="271" w:lineRule="auto"/>
        <w:ind w:firstLine="567"/>
        <w:rPr>
          <w:b/>
          <w:sz w:val="28"/>
          <w:szCs w:val="28"/>
        </w:rPr>
      </w:pPr>
      <w:r w:rsidRPr="00C745B0">
        <w:rPr>
          <w:b/>
          <w:sz w:val="28"/>
          <w:szCs w:val="28"/>
        </w:rPr>
        <w:t>b) Cách thức thực hiện:</w:t>
      </w:r>
    </w:p>
    <w:p w:rsidR="00643CD7" w:rsidRPr="00C745B0" w:rsidRDefault="00643CD7" w:rsidP="00643CD7">
      <w:pPr>
        <w:widowControl w:val="0"/>
        <w:spacing w:after="120" w:line="271" w:lineRule="auto"/>
        <w:ind w:firstLine="567"/>
        <w:rPr>
          <w:sz w:val="28"/>
          <w:szCs w:val="28"/>
        </w:rPr>
      </w:pPr>
      <w:r w:rsidRPr="00C745B0">
        <w:rPr>
          <w:sz w:val="28"/>
          <w:szCs w:val="28"/>
        </w:rPr>
        <w:t xml:space="preserve">- </w:t>
      </w:r>
      <w:r>
        <w:rPr>
          <w:sz w:val="28"/>
          <w:szCs w:val="28"/>
        </w:rPr>
        <w:t>Trực tiếp tại Trung tâm Phục vụ hành chính công tỉnh.</w:t>
      </w:r>
    </w:p>
    <w:p w:rsidR="00643CD7" w:rsidRDefault="00643CD7" w:rsidP="00643CD7">
      <w:pPr>
        <w:widowControl w:val="0"/>
        <w:spacing w:after="120" w:line="271" w:lineRule="auto"/>
        <w:ind w:firstLine="567"/>
        <w:rPr>
          <w:sz w:val="28"/>
          <w:szCs w:val="28"/>
        </w:rPr>
      </w:pPr>
      <w:r>
        <w:rPr>
          <w:sz w:val="28"/>
          <w:szCs w:val="28"/>
        </w:rPr>
        <w:t>- Qua đường bưu điện.</w:t>
      </w:r>
    </w:p>
    <w:p w:rsidR="00643CD7" w:rsidRDefault="00643CD7" w:rsidP="00643CD7">
      <w:pPr>
        <w:widowControl w:val="0"/>
        <w:spacing w:after="120" w:line="271" w:lineRule="auto"/>
        <w:ind w:firstLine="567"/>
        <w:rPr>
          <w:sz w:val="28"/>
          <w:szCs w:val="28"/>
        </w:rPr>
      </w:pPr>
      <w:r>
        <w:rPr>
          <w:sz w:val="28"/>
          <w:szCs w:val="28"/>
        </w:rPr>
        <w:t>- Trực tuyến qua Cổng DVC quốc gia.</w:t>
      </w:r>
    </w:p>
    <w:p w:rsidR="005E403D" w:rsidRPr="00C745B0" w:rsidRDefault="005E403D" w:rsidP="005E403D">
      <w:pPr>
        <w:widowControl w:val="0"/>
        <w:spacing w:after="120" w:line="271" w:lineRule="auto"/>
        <w:ind w:firstLine="567"/>
        <w:rPr>
          <w:sz w:val="28"/>
          <w:szCs w:val="28"/>
          <w:lang w:val="es-ES"/>
        </w:rPr>
      </w:pPr>
      <w:r w:rsidRPr="00C745B0">
        <w:rPr>
          <w:b/>
          <w:sz w:val="28"/>
          <w:szCs w:val="28"/>
          <w:lang w:val="es-ES"/>
        </w:rPr>
        <w:t>c) Thành phần hồ sơ</w:t>
      </w:r>
      <w:r w:rsidRPr="00C745B0">
        <w:rPr>
          <w:sz w:val="28"/>
          <w:szCs w:val="28"/>
          <w:lang w:val="es-ES"/>
        </w:rPr>
        <w:t xml:space="preserve">: </w:t>
      </w:r>
    </w:p>
    <w:p w:rsidR="005E403D" w:rsidRPr="00C745B0" w:rsidRDefault="005E403D" w:rsidP="005E403D">
      <w:pPr>
        <w:pStyle w:val="NormalWeb"/>
        <w:widowControl w:val="0"/>
        <w:spacing w:before="0" w:beforeAutospacing="0" w:after="120" w:afterAutospacing="0" w:line="271" w:lineRule="auto"/>
        <w:ind w:firstLine="567"/>
        <w:jc w:val="both"/>
        <w:rPr>
          <w:sz w:val="28"/>
          <w:szCs w:val="28"/>
          <w:lang w:val="es-ES"/>
        </w:rPr>
      </w:pPr>
      <w:r w:rsidRPr="00C745B0">
        <w:rPr>
          <w:sz w:val="28"/>
          <w:szCs w:val="28"/>
          <w:lang w:val="es-ES"/>
        </w:rPr>
        <w:t>Theo quy định khi thực hiện thủ tục “Thông báo tạm ngừng kinh doanh”.</w:t>
      </w:r>
    </w:p>
    <w:p w:rsidR="005E403D" w:rsidRPr="00C745B0" w:rsidRDefault="005E403D" w:rsidP="005E403D">
      <w:pPr>
        <w:widowControl w:val="0"/>
        <w:spacing w:after="120" w:line="271" w:lineRule="auto"/>
        <w:ind w:firstLine="567"/>
        <w:rPr>
          <w:sz w:val="28"/>
          <w:szCs w:val="28"/>
          <w:lang w:val="de-DE"/>
        </w:rPr>
      </w:pPr>
      <w:r w:rsidRPr="00C745B0">
        <w:rPr>
          <w:b/>
          <w:sz w:val="28"/>
          <w:szCs w:val="28"/>
          <w:lang w:val="de-DE"/>
        </w:rPr>
        <w:t>d) Số lượng hồ sơ</w:t>
      </w:r>
      <w:r w:rsidRPr="00C745B0">
        <w:rPr>
          <w:sz w:val="28"/>
          <w:szCs w:val="28"/>
          <w:lang w:val="de-DE"/>
        </w:rPr>
        <w:t>:</w:t>
      </w:r>
    </w:p>
    <w:p w:rsidR="005E403D" w:rsidRPr="00C745B0" w:rsidRDefault="005E403D" w:rsidP="005E403D">
      <w:pPr>
        <w:widowControl w:val="0"/>
        <w:spacing w:after="120" w:line="271" w:lineRule="auto"/>
        <w:ind w:firstLine="567"/>
        <w:rPr>
          <w:sz w:val="28"/>
          <w:szCs w:val="28"/>
          <w:lang w:val="es-ES"/>
        </w:rPr>
      </w:pPr>
      <w:r w:rsidRPr="00C745B0">
        <w:rPr>
          <w:sz w:val="28"/>
          <w:szCs w:val="28"/>
          <w:lang w:val="de-DE"/>
        </w:rPr>
        <w:t xml:space="preserve"> </w:t>
      </w:r>
      <w:r w:rsidRPr="00C745B0">
        <w:rPr>
          <w:sz w:val="28"/>
          <w:szCs w:val="28"/>
          <w:lang w:val="es-ES"/>
        </w:rPr>
        <w:t>01 bộ hồ sơ gốc.</w:t>
      </w:r>
    </w:p>
    <w:p w:rsidR="005E403D" w:rsidRPr="00C745B0" w:rsidRDefault="005E403D" w:rsidP="005E403D">
      <w:pPr>
        <w:widowControl w:val="0"/>
        <w:spacing w:after="120" w:line="271" w:lineRule="auto"/>
        <w:ind w:firstLine="567"/>
        <w:rPr>
          <w:sz w:val="28"/>
          <w:szCs w:val="28"/>
          <w:lang w:val="de-DE"/>
        </w:rPr>
      </w:pPr>
      <w:r w:rsidRPr="00C745B0">
        <w:rPr>
          <w:b/>
          <w:sz w:val="28"/>
          <w:szCs w:val="28"/>
          <w:lang w:val="de-DE"/>
        </w:rPr>
        <w:t>đ) Thời hạn giải quyết</w:t>
      </w:r>
      <w:r w:rsidRPr="00C745B0">
        <w:rPr>
          <w:sz w:val="28"/>
          <w:szCs w:val="28"/>
          <w:lang w:val="de-DE"/>
        </w:rPr>
        <w:t xml:space="preserve">: </w:t>
      </w:r>
    </w:p>
    <w:p w:rsidR="005E403D" w:rsidRPr="00C745B0" w:rsidRDefault="005E403D" w:rsidP="005E403D">
      <w:pPr>
        <w:pStyle w:val="NormalWeb"/>
        <w:widowControl w:val="0"/>
        <w:spacing w:before="0" w:beforeAutospacing="0" w:after="120" w:afterAutospacing="0" w:line="271" w:lineRule="auto"/>
        <w:ind w:firstLine="567"/>
        <w:jc w:val="both"/>
        <w:rPr>
          <w:sz w:val="28"/>
          <w:szCs w:val="28"/>
          <w:lang w:val="es-ES"/>
        </w:rPr>
      </w:pPr>
      <w:r w:rsidRPr="00C745B0">
        <w:rPr>
          <w:sz w:val="28"/>
          <w:szCs w:val="28"/>
          <w:lang w:val="es-ES"/>
        </w:rPr>
        <w:t>Theo quy định khi thực hiện thủ tục “Thông báo tạm ngừng kinh doanh”.</w:t>
      </w:r>
    </w:p>
    <w:p w:rsidR="005E403D" w:rsidRPr="00C745B0" w:rsidRDefault="005E403D" w:rsidP="005E403D">
      <w:pPr>
        <w:widowControl w:val="0"/>
        <w:spacing w:after="120" w:line="271" w:lineRule="auto"/>
        <w:ind w:firstLine="567"/>
        <w:rPr>
          <w:sz w:val="28"/>
          <w:szCs w:val="28"/>
          <w:lang w:val="de-DE"/>
        </w:rPr>
      </w:pPr>
      <w:r w:rsidRPr="00C745B0">
        <w:rPr>
          <w:b/>
          <w:sz w:val="28"/>
          <w:szCs w:val="28"/>
          <w:lang w:val="de-DE"/>
        </w:rPr>
        <w:t>e)</w:t>
      </w:r>
      <w:r w:rsidRPr="00C745B0">
        <w:rPr>
          <w:sz w:val="28"/>
          <w:szCs w:val="28"/>
          <w:lang w:val="de-DE"/>
        </w:rPr>
        <w:t xml:space="preserve"> </w:t>
      </w:r>
      <w:r w:rsidRPr="00C745B0">
        <w:rPr>
          <w:b/>
          <w:sz w:val="28"/>
          <w:szCs w:val="28"/>
          <w:lang w:val="de-DE"/>
        </w:rPr>
        <w:t>Cơ quan thực hiện</w:t>
      </w:r>
      <w:r w:rsidRPr="00C745B0">
        <w:rPr>
          <w:sz w:val="28"/>
          <w:szCs w:val="28"/>
          <w:lang w:val="de-DE"/>
        </w:rPr>
        <w:t xml:space="preserve">: </w:t>
      </w:r>
    </w:p>
    <w:p w:rsidR="00643CD7" w:rsidRDefault="00643CD7" w:rsidP="00643CD7">
      <w:pPr>
        <w:widowControl w:val="0"/>
        <w:spacing w:after="120" w:line="271" w:lineRule="auto"/>
        <w:ind w:firstLine="567"/>
        <w:rPr>
          <w:sz w:val="28"/>
          <w:szCs w:val="28"/>
        </w:rPr>
      </w:pPr>
      <w:r>
        <w:rPr>
          <w:sz w:val="28"/>
          <w:szCs w:val="28"/>
        </w:rPr>
        <w:lastRenderedPageBreak/>
        <w:t>- Cơ quan có thẩm quyền quyết định: UBND tỉnh.</w:t>
      </w:r>
    </w:p>
    <w:p w:rsidR="00643CD7" w:rsidRPr="00096EEA" w:rsidRDefault="00643CD7" w:rsidP="00643CD7">
      <w:pPr>
        <w:widowControl w:val="0"/>
        <w:spacing w:after="120" w:line="271" w:lineRule="auto"/>
        <w:ind w:firstLine="567"/>
        <w:rPr>
          <w:sz w:val="28"/>
          <w:szCs w:val="28"/>
        </w:rPr>
      </w:pPr>
      <w:r>
        <w:rPr>
          <w:sz w:val="28"/>
          <w:szCs w:val="28"/>
        </w:rPr>
        <w:t>- Cơ quan thực hiện TTHC: Sở Tài chính.</w:t>
      </w:r>
    </w:p>
    <w:p w:rsidR="005E403D" w:rsidRPr="00C745B0" w:rsidRDefault="005E403D" w:rsidP="005E403D">
      <w:pPr>
        <w:widowControl w:val="0"/>
        <w:spacing w:after="120" w:line="271" w:lineRule="auto"/>
        <w:ind w:firstLine="567"/>
        <w:rPr>
          <w:sz w:val="28"/>
          <w:szCs w:val="28"/>
          <w:lang w:val="de-DE"/>
        </w:rPr>
      </w:pPr>
      <w:bookmarkStart w:id="0" w:name="_GoBack"/>
      <w:bookmarkEnd w:id="0"/>
      <w:r w:rsidRPr="00C745B0">
        <w:rPr>
          <w:b/>
          <w:sz w:val="28"/>
          <w:szCs w:val="28"/>
          <w:lang w:val="de-DE"/>
        </w:rPr>
        <w:t>g) Đối tượng thực hiện thủ tục hành chính</w:t>
      </w:r>
      <w:r w:rsidRPr="00C745B0">
        <w:rPr>
          <w:sz w:val="28"/>
          <w:szCs w:val="28"/>
          <w:lang w:val="de-DE"/>
        </w:rPr>
        <w:t xml:space="preserve">: </w:t>
      </w:r>
    </w:p>
    <w:p w:rsidR="005E403D" w:rsidRPr="00C745B0" w:rsidRDefault="005E403D" w:rsidP="005E403D">
      <w:pPr>
        <w:widowControl w:val="0"/>
        <w:spacing w:after="120" w:line="271" w:lineRule="auto"/>
        <w:ind w:firstLine="567"/>
        <w:rPr>
          <w:sz w:val="28"/>
          <w:szCs w:val="28"/>
          <w:lang w:val="de-DE"/>
        </w:rPr>
      </w:pPr>
      <w:r w:rsidRPr="00C745B0">
        <w:rPr>
          <w:sz w:val="28"/>
          <w:szCs w:val="28"/>
          <w:lang w:val="de-DE"/>
        </w:rPr>
        <w:t>Doanh nghiệp</w:t>
      </w:r>
      <w:r w:rsidRPr="00BE4EFD">
        <w:t xml:space="preserve"> </w:t>
      </w:r>
      <w:r w:rsidRPr="00BE4EFD">
        <w:rPr>
          <w:sz w:val="28"/>
          <w:szCs w:val="28"/>
          <w:lang w:val="de-DE"/>
        </w:rPr>
        <w:t>do Nhà nước nắm giữ 100% vốn điều lệ</w:t>
      </w:r>
      <w:r w:rsidRPr="00C745B0">
        <w:rPr>
          <w:sz w:val="28"/>
          <w:szCs w:val="28"/>
          <w:lang w:val="de-DE"/>
        </w:rPr>
        <w:t>.</w:t>
      </w:r>
    </w:p>
    <w:p w:rsidR="005E403D" w:rsidRPr="00C745B0" w:rsidRDefault="005E403D" w:rsidP="005E403D">
      <w:pPr>
        <w:widowControl w:val="0"/>
        <w:spacing w:after="120" w:line="271" w:lineRule="auto"/>
        <w:ind w:firstLine="567"/>
        <w:rPr>
          <w:sz w:val="28"/>
          <w:szCs w:val="28"/>
          <w:lang w:val="de-DE"/>
        </w:rPr>
      </w:pPr>
      <w:r w:rsidRPr="00C745B0">
        <w:rPr>
          <w:b/>
          <w:sz w:val="28"/>
          <w:szCs w:val="28"/>
          <w:lang w:val="de-DE"/>
        </w:rPr>
        <w:t>h)</w:t>
      </w:r>
      <w:r w:rsidRPr="00C745B0">
        <w:rPr>
          <w:sz w:val="28"/>
          <w:szCs w:val="28"/>
          <w:lang w:val="de-DE"/>
        </w:rPr>
        <w:t xml:space="preserve"> </w:t>
      </w:r>
      <w:r w:rsidRPr="00C745B0">
        <w:rPr>
          <w:b/>
          <w:sz w:val="28"/>
          <w:szCs w:val="28"/>
          <w:lang w:val="de-DE"/>
        </w:rPr>
        <w:t>Kết quả thực hiện thủ tục hành chính</w:t>
      </w:r>
      <w:r w:rsidRPr="00C745B0">
        <w:rPr>
          <w:sz w:val="28"/>
          <w:szCs w:val="28"/>
          <w:lang w:val="de-DE"/>
        </w:rPr>
        <w:t xml:space="preserve">: </w:t>
      </w:r>
    </w:p>
    <w:p w:rsidR="005E403D" w:rsidRPr="00C745B0" w:rsidRDefault="005E403D" w:rsidP="005E403D">
      <w:pPr>
        <w:pStyle w:val="NormalWeb"/>
        <w:widowControl w:val="0"/>
        <w:spacing w:before="0" w:beforeAutospacing="0" w:after="120" w:afterAutospacing="0" w:line="271" w:lineRule="auto"/>
        <w:ind w:firstLine="567"/>
        <w:jc w:val="both"/>
        <w:rPr>
          <w:sz w:val="28"/>
          <w:szCs w:val="28"/>
          <w:lang w:val="es-ES"/>
        </w:rPr>
      </w:pPr>
      <w:r w:rsidRPr="00C745B0">
        <w:rPr>
          <w:sz w:val="28"/>
          <w:szCs w:val="28"/>
          <w:lang w:val="es-ES"/>
        </w:rPr>
        <w:t>Theo quy định khi thực hiện thủ tục “Thông báo tạm ngừng kinh doanh”.</w:t>
      </w:r>
    </w:p>
    <w:p w:rsidR="005E403D" w:rsidRPr="00C745B0" w:rsidRDefault="005E403D" w:rsidP="005E403D">
      <w:pPr>
        <w:widowControl w:val="0"/>
        <w:spacing w:after="120" w:line="271" w:lineRule="auto"/>
        <w:ind w:firstLine="567"/>
        <w:rPr>
          <w:sz w:val="28"/>
          <w:szCs w:val="28"/>
          <w:lang w:val="de-DE"/>
        </w:rPr>
      </w:pPr>
      <w:r w:rsidRPr="00C745B0">
        <w:rPr>
          <w:b/>
          <w:sz w:val="28"/>
          <w:szCs w:val="28"/>
          <w:lang w:val="de-DE"/>
        </w:rPr>
        <w:t>i)</w:t>
      </w:r>
      <w:r w:rsidRPr="00C745B0">
        <w:rPr>
          <w:sz w:val="28"/>
          <w:szCs w:val="28"/>
          <w:lang w:val="de-DE"/>
        </w:rPr>
        <w:t xml:space="preserve"> </w:t>
      </w:r>
      <w:r w:rsidRPr="00C745B0">
        <w:rPr>
          <w:b/>
          <w:sz w:val="28"/>
          <w:szCs w:val="28"/>
          <w:lang w:val="de-DE"/>
        </w:rPr>
        <w:t>Lệ phí (nếu có và văn bản quy định về phí, lệ phí)</w:t>
      </w:r>
      <w:r w:rsidRPr="00C745B0">
        <w:rPr>
          <w:sz w:val="28"/>
          <w:szCs w:val="28"/>
          <w:lang w:val="de-DE"/>
        </w:rPr>
        <w:t xml:space="preserve">: </w:t>
      </w:r>
    </w:p>
    <w:p w:rsidR="005E403D" w:rsidRPr="00C745B0" w:rsidRDefault="005E403D" w:rsidP="005E403D">
      <w:pPr>
        <w:pStyle w:val="NormalWeb"/>
        <w:widowControl w:val="0"/>
        <w:spacing w:before="0" w:beforeAutospacing="0" w:after="120" w:afterAutospacing="0" w:line="271" w:lineRule="auto"/>
        <w:ind w:firstLine="567"/>
        <w:jc w:val="both"/>
        <w:rPr>
          <w:sz w:val="28"/>
          <w:szCs w:val="28"/>
          <w:lang w:val="es-ES"/>
        </w:rPr>
      </w:pPr>
      <w:r w:rsidRPr="00C745B0">
        <w:rPr>
          <w:sz w:val="28"/>
          <w:szCs w:val="28"/>
          <w:lang w:val="es-ES"/>
        </w:rPr>
        <w:t>Theo quy định khi thực hiện thủ tục “Thông báo tạm ngừng kinh doanh”.</w:t>
      </w:r>
    </w:p>
    <w:p w:rsidR="005E403D" w:rsidRPr="00C745B0" w:rsidRDefault="005E403D" w:rsidP="005E403D">
      <w:pPr>
        <w:widowControl w:val="0"/>
        <w:spacing w:after="120" w:line="271" w:lineRule="auto"/>
        <w:ind w:firstLine="567"/>
        <w:rPr>
          <w:sz w:val="28"/>
          <w:szCs w:val="28"/>
          <w:lang w:val="de-DE"/>
        </w:rPr>
      </w:pPr>
      <w:r w:rsidRPr="00C745B0">
        <w:rPr>
          <w:b/>
          <w:sz w:val="28"/>
          <w:szCs w:val="28"/>
          <w:lang w:val="de-DE"/>
        </w:rPr>
        <w:t>k)</w:t>
      </w:r>
      <w:r w:rsidRPr="00C745B0">
        <w:rPr>
          <w:sz w:val="28"/>
          <w:szCs w:val="28"/>
          <w:lang w:val="de-DE"/>
        </w:rPr>
        <w:t xml:space="preserve"> </w:t>
      </w:r>
      <w:r w:rsidRPr="00C745B0">
        <w:rPr>
          <w:b/>
          <w:sz w:val="28"/>
          <w:szCs w:val="28"/>
          <w:lang w:val="de-DE"/>
        </w:rPr>
        <w:t>Tên mẫu đơn, mẫu tờ khai:</w:t>
      </w:r>
      <w:r w:rsidRPr="00C745B0">
        <w:rPr>
          <w:bCs/>
          <w:i/>
          <w:sz w:val="28"/>
          <w:szCs w:val="28"/>
          <w:lang w:val="de-DE"/>
        </w:rPr>
        <w:t xml:space="preserve"> </w:t>
      </w:r>
    </w:p>
    <w:p w:rsidR="005E403D" w:rsidRDefault="005E403D" w:rsidP="005E403D">
      <w:pPr>
        <w:pStyle w:val="NormalWeb"/>
        <w:widowControl w:val="0"/>
        <w:spacing w:before="0" w:beforeAutospacing="0" w:after="120" w:afterAutospacing="0" w:line="271" w:lineRule="auto"/>
        <w:ind w:firstLine="567"/>
        <w:jc w:val="both"/>
        <w:rPr>
          <w:sz w:val="28"/>
          <w:szCs w:val="28"/>
          <w:lang w:val="es-ES"/>
        </w:rPr>
      </w:pPr>
      <w:r>
        <w:rPr>
          <w:sz w:val="28"/>
          <w:szCs w:val="28"/>
          <w:lang w:val="es-ES"/>
        </w:rPr>
        <w:t>Mẫu</w:t>
      </w:r>
      <w:r w:rsidRPr="00C745B0">
        <w:rPr>
          <w:sz w:val="28"/>
          <w:szCs w:val="28"/>
          <w:lang w:val="es-ES"/>
        </w:rPr>
        <w:t xml:space="preserve"> “Thông báo tạm ngừng kinh doanh” ban hành kèm theo Thông tư số 01/2021/TT-BKHĐT ngày 16 tháng 3 năm 2021 của Bộ Kế hoạch và Đầu tư về việc hướng dẫn về đăng ký doanh.</w:t>
      </w:r>
    </w:p>
    <w:p w:rsidR="005E403D" w:rsidRPr="00C745B0" w:rsidRDefault="005E403D" w:rsidP="005E403D">
      <w:pPr>
        <w:pStyle w:val="NormalWeb"/>
        <w:widowControl w:val="0"/>
        <w:spacing w:before="0" w:beforeAutospacing="0" w:after="120" w:afterAutospacing="0" w:line="271" w:lineRule="auto"/>
        <w:ind w:firstLine="567"/>
        <w:jc w:val="both"/>
        <w:rPr>
          <w:sz w:val="28"/>
          <w:szCs w:val="28"/>
          <w:lang w:val="de-DE"/>
        </w:rPr>
      </w:pPr>
      <w:r w:rsidRPr="00C745B0">
        <w:rPr>
          <w:b/>
          <w:sz w:val="28"/>
          <w:szCs w:val="28"/>
          <w:lang w:val="de-DE"/>
        </w:rPr>
        <w:t>l)</w:t>
      </w:r>
      <w:r w:rsidRPr="00C745B0">
        <w:rPr>
          <w:sz w:val="28"/>
          <w:szCs w:val="28"/>
          <w:lang w:val="de-DE"/>
        </w:rPr>
        <w:t xml:space="preserve"> </w:t>
      </w:r>
      <w:r w:rsidRPr="00C745B0">
        <w:rPr>
          <w:b/>
          <w:sz w:val="28"/>
          <w:szCs w:val="28"/>
          <w:lang w:val="de-DE"/>
        </w:rPr>
        <w:t>Yêu cầu, điều kiện thực hiện thủ tục</w:t>
      </w:r>
      <w:r w:rsidRPr="00C745B0">
        <w:rPr>
          <w:sz w:val="28"/>
          <w:szCs w:val="28"/>
          <w:lang w:val="de-DE"/>
        </w:rPr>
        <w:t xml:space="preserve">: </w:t>
      </w:r>
    </w:p>
    <w:p w:rsidR="005E403D" w:rsidRPr="00C745B0" w:rsidRDefault="005E403D" w:rsidP="005E403D">
      <w:pPr>
        <w:widowControl w:val="0"/>
        <w:spacing w:after="120" w:line="271" w:lineRule="auto"/>
        <w:ind w:firstLine="567"/>
        <w:rPr>
          <w:sz w:val="28"/>
          <w:szCs w:val="28"/>
          <w:lang w:val="es-ES"/>
        </w:rPr>
      </w:pPr>
      <w:r w:rsidRPr="00C745B0">
        <w:rPr>
          <w:sz w:val="28"/>
          <w:szCs w:val="28"/>
          <w:lang w:val="es-ES"/>
        </w:rPr>
        <w:t>Doanh nghiệp tạm ngừng, đình chỉ hoạt động, chấm dứt kinh doanh theo yêu cầu của cơ quan đại diện chủ sở hữu (Ủy ban nhân dân cấp tỉnh) và các trường hợp quy định tại khoản 2 Điều 206 Luật Doanh nghiệp.</w:t>
      </w:r>
    </w:p>
    <w:p w:rsidR="005E403D" w:rsidRPr="00C745B0" w:rsidRDefault="005E403D" w:rsidP="005E403D">
      <w:pPr>
        <w:widowControl w:val="0"/>
        <w:spacing w:after="120" w:line="271" w:lineRule="auto"/>
        <w:ind w:firstLine="567"/>
        <w:rPr>
          <w:sz w:val="28"/>
          <w:szCs w:val="28"/>
          <w:lang w:val="de-DE"/>
        </w:rPr>
      </w:pPr>
      <w:r w:rsidRPr="00C745B0">
        <w:rPr>
          <w:b/>
          <w:sz w:val="28"/>
          <w:szCs w:val="28"/>
          <w:lang w:val="de-DE"/>
        </w:rPr>
        <w:t>m) Căn cứ pháp lý của thủ tục hành chính</w:t>
      </w:r>
      <w:r w:rsidRPr="00C745B0">
        <w:rPr>
          <w:sz w:val="28"/>
          <w:szCs w:val="28"/>
          <w:lang w:val="de-DE"/>
        </w:rPr>
        <w:t xml:space="preserve">: </w:t>
      </w:r>
    </w:p>
    <w:p w:rsidR="005E403D" w:rsidRPr="00C745B0" w:rsidRDefault="005E403D" w:rsidP="005E403D">
      <w:pPr>
        <w:pStyle w:val="NormalWeb"/>
        <w:widowControl w:val="0"/>
        <w:spacing w:before="0" w:beforeAutospacing="0" w:after="120" w:afterAutospacing="0" w:line="271" w:lineRule="auto"/>
        <w:ind w:firstLine="567"/>
        <w:jc w:val="both"/>
        <w:rPr>
          <w:iCs/>
          <w:sz w:val="28"/>
          <w:szCs w:val="28"/>
        </w:rPr>
      </w:pPr>
      <w:r w:rsidRPr="00C745B0">
        <w:rPr>
          <w:iCs/>
          <w:sz w:val="28"/>
          <w:szCs w:val="28"/>
        </w:rPr>
        <w:t>- Luật Doanh nghiệp của Quốc hội nước Cộng hòa xã hội chủ nghĩa Việt Nam số 59/2020/QH14 ngày 17 tháng 6 năm 202</w:t>
      </w:r>
      <w:r>
        <w:rPr>
          <w:iCs/>
          <w:sz w:val="28"/>
          <w:szCs w:val="28"/>
        </w:rPr>
        <w:t>0</w:t>
      </w:r>
      <w:r w:rsidRPr="00C745B0">
        <w:rPr>
          <w:iCs/>
          <w:sz w:val="28"/>
          <w:szCs w:val="28"/>
        </w:rPr>
        <w:t>.</w:t>
      </w:r>
    </w:p>
    <w:p w:rsidR="005E403D" w:rsidRPr="00C745B0" w:rsidRDefault="005E403D" w:rsidP="005E403D">
      <w:pPr>
        <w:widowControl w:val="0"/>
        <w:spacing w:after="120" w:line="271" w:lineRule="auto"/>
        <w:ind w:firstLine="567"/>
        <w:rPr>
          <w:b/>
          <w:sz w:val="28"/>
          <w:szCs w:val="28"/>
        </w:rPr>
      </w:pPr>
      <w:r w:rsidRPr="00C745B0">
        <w:rPr>
          <w:bCs/>
          <w:sz w:val="28"/>
          <w:szCs w:val="28"/>
        </w:rPr>
        <w:t xml:space="preserve">- </w:t>
      </w:r>
      <w:r w:rsidRPr="00C745B0">
        <w:rPr>
          <w:bCs/>
          <w:sz w:val="28"/>
          <w:szCs w:val="28"/>
          <w:lang w:val="vi-VN"/>
        </w:rPr>
        <w:t xml:space="preserve">Nghị định số 23/2022/NĐ-CP ngày </w:t>
      </w:r>
      <w:r>
        <w:rPr>
          <w:bCs/>
          <w:sz w:val="28"/>
          <w:szCs w:val="28"/>
        </w:rPr>
        <w:t>0</w:t>
      </w:r>
      <w:r w:rsidRPr="00C745B0">
        <w:rPr>
          <w:bCs/>
          <w:sz w:val="28"/>
          <w:szCs w:val="28"/>
          <w:lang w:val="vi-VN"/>
        </w:rPr>
        <w:t>5 tháng 4 năm 2022 của Chính phủ</w:t>
      </w:r>
      <w:r w:rsidRPr="00C745B0">
        <w:rPr>
          <w:sz w:val="28"/>
          <w:szCs w:val="28"/>
        </w:rPr>
        <w:t xml:space="preserve"> </w:t>
      </w:r>
      <w:r w:rsidRPr="00C745B0">
        <w:rPr>
          <w:bCs/>
          <w:sz w:val="28"/>
          <w:szCs w:val="28"/>
          <w:lang w:val="vi-VN"/>
        </w:rPr>
        <w:t>về thành lập, sắp xếp lại, chuyển đổi sở hữu, chuyển giao quyền đại diện chủ sở hữu tại doanh nghiệp do Nhà nước nắm giữ 100% vốn điều lệ.</w:t>
      </w:r>
    </w:p>
    <w:p w:rsidR="005E403D" w:rsidRPr="00C745B0" w:rsidRDefault="005E403D" w:rsidP="005E403D">
      <w:pPr>
        <w:pStyle w:val="NormalWeb"/>
        <w:widowControl w:val="0"/>
        <w:spacing w:before="0" w:beforeAutospacing="0" w:after="120" w:afterAutospacing="0" w:line="271" w:lineRule="auto"/>
        <w:ind w:firstLine="567"/>
        <w:jc w:val="both"/>
        <w:rPr>
          <w:iCs/>
          <w:sz w:val="28"/>
          <w:szCs w:val="28"/>
        </w:rPr>
      </w:pPr>
      <w:r w:rsidRPr="00C745B0">
        <w:rPr>
          <w:iCs/>
          <w:sz w:val="28"/>
          <w:szCs w:val="28"/>
        </w:rPr>
        <w:t xml:space="preserve">- Nghị định số 01/2021/NĐ-CP ngày </w:t>
      </w:r>
      <w:r>
        <w:rPr>
          <w:iCs/>
          <w:sz w:val="28"/>
          <w:szCs w:val="28"/>
        </w:rPr>
        <w:t>0</w:t>
      </w:r>
      <w:r w:rsidRPr="00C745B0">
        <w:rPr>
          <w:iCs/>
          <w:sz w:val="28"/>
          <w:szCs w:val="28"/>
        </w:rPr>
        <w:t>4</w:t>
      </w:r>
      <w:r>
        <w:rPr>
          <w:iCs/>
          <w:sz w:val="28"/>
          <w:szCs w:val="28"/>
        </w:rPr>
        <w:t xml:space="preserve"> tháng 01 năm </w:t>
      </w:r>
      <w:r w:rsidRPr="00C745B0">
        <w:rPr>
          <w:iCs/>
          <w:sz w:val="28"/>
          <w:szCs w:val="28"/>
        </w:rPr>
        <w:t>2021 của Chính phủ về đăng ký doanh nghiệp.</w:t>
      </w:r>
    </w:p>
    <w:p w:rsidR="005E403D" w:rsidRPr="00C745B0" w:rsidRDefault="005E403D" w:rsidP="005E403D">
      <w:pPr>
        <w:pStyle w:val="NormalWeb"/>
        <w:widowControl w:val="0"/>
        <w:spacing w:before="0" w:beforeAutospacing="0" w:after="120" w:afterAutospacing="0" w:line="271" w:lineRule="auto"/>
        <w:ind w:firstLine="567"/>
        <w:jc w:val="both"/>
        <w:rPr>
          <w:iCs/>
          <w:sz w:val="28"/>
          <w:szCs w:val="28"/>
        </w:rPr>
      </w:pPr>
      <w:r w:rsidRPr="00C745B0">
        <w:rPr>
          <w:iCs/>
          <w:sz w:val="28"/>
          <w:szCs w:val="28"/>
        </w:rPr>
        <w:t>- Thông tư số 01/2021/TT-BKHĐT ngày 16 tháng 03 năm 2021 của Bộ Kế hoạch và Đầu tư hướng dẫn về đăng ký doanh nghiệp.</w:t>
      </w:r>
    </w:p>
    <w:p w:rsidR="00663A31" w:rsidRPr="00A06E58" w:rsidRDefault="00663A31" w:rsidP="005E403D">
      <w:pPr>
        <w:widowControl w:val="0"/>
        <w:spacing w:after="120" w:line="271" w:lineRule="auto"/>
        <w:ind w:firstLine="567"/>
        <w:rPr>
          <w:sz w:val="28"/>
          <w:szCs w:val="28"/>
        </w:rPr>
      </w:pPr>
    </w:p>
    <w:sectPr w:rsidR="00663A31" w:rsidRPr="00A06E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26190"/>
    <w:rsid w:val="0003261D"/>
    <w:rsid w:val="000370C5"/>
    <w:rsid w:val="00067B42"/>
    <w:rsid w:val="00071152"/>
    <w:rsid w:val="00091141"/>
    <w:rsid w:val="00096EEA"/>
    <w:rsid w:val="000A5D9E"/>
    <w:rsid w:val="000D0CD0"/>
    <w:rsid w:val="00104647"/>
    <w:rsid w:val="00110B34"/>
    <w:rsid w:val="00167EFD"/>
    <w:rsid w:val="001D5132"/>
    <w:rsid w:val="001F1A0E"/>
    <w:rsid w:val="002277FA"/>
    <w:rsid w:val="00232DA7"/>
    <w:rsid w:val="00246EC8"/>
    <w:rsid w:val="00250C9A"/>
    <w:rsid w:val="002550F3"/>
    <w:rsid w:val="00256744"/>
    <w:rsid w:val="00262FD3"/>
    <w:rsid w:val="00265B31"/>
    <w:rsid w:val="00273447"/>
    <w:rsid w:val="00275783"/>
    <w:rsid w:val="00275DC5"/>
    <w:rsid w:val="002C1D8B"/>
    <w:rsid w:val="002C4160"/>
    <w:rsid w:val="002C4A88"/>
    <w:rsid w:val="002D66B5"/>
    <w:rsid w:val="002E1124"/>
    <w:rsid w:val="002E5DFC"/>
    <w:rsid w:val="002F341E"/>
    <w:rsid w:val="00305A91"/>
    <w:rsid w:val="00316245"/>
    <w:rsid w:val="00316562"/>
    <w:rsid w:val="00322E4C"/>
    <w:rsid w:val="00333B2C"/>
    <w:rsid w:val="003364BA"/>
    <w:rsid w:val="00351952"/>
    <w:rsid w:val="00355D06"/>
    <w:rsid w:val="00382215"/>
    <w:rsid w:val="003A0BE9"/>
    <w:rsid w:val="003B0669"/>
    <w:rsid w:val="003C30DD"/>
    <w:rsid w:val="003C6EF0"/>
    <w:rsid w:val="003D27E9"/>
    <w:rsid w:val="003E088B"/>
    <w:rsid w:val="003E30CD"/>
    <w:rsid w:val="00440797"/>
    <w:rsid w:val="004456C3"/>
    <w:rsid w:val="00471E7A"/>
    <w:rsid w:val="00477114"/>
    <w:rsid w:val="004850DE"/>
    <w:rsid w:val="00492EF1"/>
    <w:rsid w:val="004A0A65"/>
    <w:rsid w:val="004C26E6"/>
    <w:rsid w:val="004C6531"/>
    <w:rsid w:val="004D5A6C"/>
    <w:rsid w:val="00527EC1"/>
    <w:rsid w:val="00532F42"/>
    <w:rsid w:val="00535041"/>
    <w:rsid w:val="00541507"/>
    <w:rsid w:val="005469FF"/>
    <w:rsid w:val="005B02CE"/>
    <w:rsid w:val="005B3A16"/>
    <w:rsid w:val="005B3AE8"/>
    <w:rsid w:val="005C5A4A"/>
    <w:rsid w:val="005D00C3"/>
    <w:rsid w:val="005E403D"/>
    <w:rsid w:val="005F4E2E"/>
    <w:rsid w:val="005F5E82"/>
    <w:rsid w:val="0060782E"/>
    <w:rsid w:val="00607BFA"/>
    <w:rsid w:val="00643CD7"/>
    <w:rsid w:val="00663A31"/>
    <w:rsid w:val="006A0E29"/>
    <w:rsid w:val="006A3D17"/>
    <w:rsid w:val="006C178C"/>
    <w:rsid w:val="006C6969"/>
    <w:rsid w:val="006D4506"/>
    <w:rsid w:val="007049E2"/>
    <w:rsid w:val="007120AE"/>
    <w:rsid w:val="007125F5"/>
    <w:rsid w:val="0072331C"/>
    <w:rsid w:val="00757676"/>
    <w:rsid w:val="00785E29"/>
    <w:rsid w:val="007B7B31"/>
    <w:rsid w:val="007C78D9"/>
    <w:rsid w:val="007E51E3"/>
    <w:rsid w:val="00800EDE"/>
    <w:rsid w:val="0080146D"/>
    <w:rsid w:val="0081515A"/>
    <w:rsid w:val="00845101"/>
    <w:rsid w:val="008632DF"/>
    <w:rsid w:val="008A2AB4"/>
    <w:rsid w:val="008B433E"/>
    <w:rsid w:val="008C66CB"/>
    <w:rsid w:val="008D0297"/>
    <w:rsid w:val="008D6834"/>
    <w:rsid w:val="008E5CBE"/>
    <w:rsid w:val="009059CD"/>
    <w:rsid w:val="00906FD8"/>
    <w:rsid w:val="009153CF"/>
    <w:rsid w:val="00915D7D"/>
    <w:rsid w:val="00924176"/>
    <w:rsid w:val="0092559E"/>
    <w:rsid w:val="00960BD3"/>
    <w:rsid w:val="00965090"/>
    <w:rsid w:val="009A2989"/>
    <w:rsid w:val="009A2B71"/>
    <w:rsid w:val="009A75B7"/>
    <w:rsid w:val="009C3A1A"/>
    <w:rsid w:val="009C4C82"/>
    <w:rsid w:val="009E0404"/>
    <w:rsid w:val="009F5110"/>
    <w:rsid w:val="009F6DBA"/>
    <w:rsid w:val="00A04BC2"/>
    <w:rsid w:val="00A06E58"/>
    <w:rsid w:val="00A40CA4"/>
    <w:rsid w:val="00A46F60"/>
    <w:rsid w:val="00A5042B"/>
    <w:rsid w:val="00A802E4"/>
    <w:rsid w:val="00A81BBD"/>
    <w:rsid w:val="00AC0DCB"/>
    <w:rsid w:val="00AC58FE"/>
    <w:rsid w:val="00AC6408"/>
    <w:rsid w:val="00AD14BC"/>
    <w:rsid w:val="00AD3497"/>
    <w:rsid w:val="00AD65D6"/>
    <w:rsid w:val="00AF4634"/>
    <w:rsid w:val="00B039A7"/>
    <w:rsid w:val="00B54F82"/>
    <w:rsid w:val="00B624D8"/>
    <w:rsid w:val="00B813BD"/>
    <w:rsid w:val="00BB15CC"/>
    <w:rsid w:val="00BD435A"/>
    <w:rsid w:val="00C03CAC"/>
    <w:rsid w:val="00C050EF"/>
    <w:rsid w:val="00C23AD2"/>
    <w:rsid w:val="00C268E1"/>
    <w:rsid w:val="00C47F91"/>
    <w:rsid w:val="00C65BA0"/>
    <w:rsid w:val="00C66ACA"/>
    <w:rsid w:val="00C76036"/>
    <w:rsid w:val="00C9430E"/>
    <w:rsid w:val="00CE4453"/>
    <w:rsid w:val="00CE5F9D"/>
    <w:rsid w:val="00CE665F"/>
    <w:rsid w:val="00D138E0"/>
    <w:rsid w:val="00D17337"/>
    <w:rsid w:val="00D56FD4"/>
    <w:rsid w:val="00D70367"/>
    <w:rsid w:val="00DB3002"/>
    <w:rsid w:val="00DD2CD9"/>
    <w:rsid w:val="00DD3FC2"/>
    <w:rsid w:val="00DF61CE"/>
    <w:rsid w:val="00DF7C63"/>
    <w:rsid w:val="00E02E09"/>
    <w:rsid w:val="00E679E3"/>
    <w:rsid w:val="00E82F89"/>
    <w:rsid w:val="00E83D49"/>
    <w:rsid w:val="00E8550E"/>
    <w:rsid w:val="00EB66C3"/>
    <w:rsid w:val="00EC1395"/>
    <w:rsid w:val="00EC391A"/>
    <w:rsid w:val="00EE60D2"/>
    <w:rsid w:val="00F23D54"/>
    <w:rsid w:val="00F35BDE"/>
    <w:rsid w:val="00FA0307"/>
    <w:rsid w:val="00FA3C09"/>
    <w:rsid w:val="00FC2A48"/>
    <w:rsid w:val="00FD65FE"/>
    <w:rsid w:val="00FF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QY5UZ4ZQWDMN-1850682920-376</_dlc_DocId>
    <_dlc_DocIdUrl xmlns="df6cab6d-25a5-4a45-89de-f19c5af208b6">
      <Url>https://stc.dongnai.gov.vn/_layouts/15/DocIdRedir.aspx?ID=QY5UZ4ZQWDMN-1850682920-376</Url>
      <Description>QY5UZ4ZQWDMN-1850682920-376</Description>
    </_dlc_DocIdUrl>
  </documentManagement>
</p:properties>
</file>

<file path=customXml/itemProps1.xml><?xml version="1.0" encoding="utf-8"?>
<ds:datastoreItem xmlns:ds="http://schemas.openxmlformats.org/officeDocument/2006/customXml" ds:itemID="{7010271D-0984-48A8-A4AC-1FE0086236B4}"/>
</file>

<file path=customXml/itemProps2.xml><?xml version="1.0" encoding="utf-8"?>
<ds:datastoreItem xmlns:ds="http://schemas.openxmlformats.org/officeDocument/2006/customXml" ds:itemID="{244B5A98-05B6-4886-910B-B833CA9A472E}"/>
</file>

<file path=customXml/itemProps3.xml><?xml version="1.0" encoding="utf-8"?>
<ds:datastoreItem xmlns:ds="http://schemas.openxmlformats.org/officeDocument/2006/customXml" ds:itemID="{AAE6FB26-FAD4-4854-A735-39492DEEE95F}"/>
</file>

<file path=customXml/itemProps4.xml><?xml version="1.0" encoding="utf-8"?>
<ds:datastoreItem xmlns:ds="http://schemas.openxmlformats.org/officeDocument/2006/customXml" ds:itemID="{6129DF6A-2436-42A6-B294-4218D753AACC}"/>
</file>

<file path=docProps/app.xml><?xml version="1.0" encoding="utf-8"?>
<Properties xmlns="http://schemas.openxmlformats.org/officeDocument/2006/extended-properties" xmlns:vt="http://schemas.openxmlformats.org/officeDocument/2006/docPropsVTypes">
  <Template>Normal</Template>
  <TotalTime>1</TotalTime>
  <Pages>2</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2025-08-20T16:03:00Z</dcterms:created>
  <dcterms:modified xsi:type="dcterms:W3CDTF">2025-08-20T16:05:00Z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fbb1fe71-0438-4123-96a2-0290009f6e58</vt:lpwstr>
  </property>
</Properties>
</file>